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6319"/>
      </w:tblGrid>
      <w:tr w:rsidR="006761B9" w14:paraId="3D80AD2F" w14:textId="77777777" w:rsidTr="007743F4">
        <w:trPr>
          <w:trHeight w:val="225"/>
        </w:trPr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7F410E" w14:textId="77777777" w:rsidR="006761B9" w:rsidRDefault="006761B9" w:rsidP="007743F4">
            <w:pPr>
              <w:pStyle w:val="rotulonovedades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PARTE/S:</w:t>
            </w:r>
          </w:p>
        </w:tc>
        <w:tc>
          <w:tcPr>
            <w:tcW w:w="3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sdt>
            <w:sdtPr>
              <w:rPr>
                <w:rFonts w:eastAsia="Times New Roman" w:cs="Arial"/>
              </w:rPr>
              <w:alias w:val="Parte"/>
              <w:tag w:val="iusParte"/>
              <w:id w:val="1407647210"/>
              <w:placeholder>
                <w:docPart w:val="1B21380E37F2483C8DB883BBD7D68BE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9432767-470d-47ec-ad53-fe43b227d08c' xmlns:ns4='0ac586e2-74e9-4b01-a8fe-4d8d95aabd1f' " w:xpath="/ns0:properties[1]/documentManagement[1]/ns3:iusParte[1]" w:storeItemID="{C987627C-96F2-4BE5-9C3B-BCBB52DFA88E}"/>
              <w:text/>
            </w:sdtPr>
            <w:sdtEndPr/>
            <w:sdtContent>
              <w:p w14:paraId="2AEF684A" w14:textId="6CA30440" w:rsidR="006761B9" w:rsidRDefault="00492AB5" w:rsidP="00492AB5">
                <w:pPr>
                  <w:pStyle w:val="rotulonovedades"/>
                  <w:rPr>
                    <w:rFonts w:eastAsia="Times New Roman"/>
                  </w:rPr>
                </w:pPr>
                <w:r>
                  <w:rPr>
                    <w:rFonts w:eastAsia="Times New Roman" w:cs="Arial"/>
                  </w:rPr>
                  <w:t>R., J. N.</w:t>
                </w:r>
                <w:r w:rsidR="00594AF8">
                  <w:rPr>
                    <w:rFonts w:eastAsia="Times New Roman" w:cs="Arial"/>
                  </w:rPr>
                  <w:t xml:space="preserve"> s/secuestro extorsivo</w:t>
                </w:r>
              </w:p>
            </w:sdtContent>
          </w:sdt>
        </w:tc>
      </w:tr>
      <w:tr w:rsidR="006761B9" w14:paraId="0A941FFE" w14:textId="77777777" w:rsidTr="007743F4">
        <w:trPr>
          <w:trHeight w:val="225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0B6CC" w14:textId="77777777" w:rsidR="006761B9" w:rsidRDefault="006761B9" w:rsidP="007743F4">
            <w:pPr>
              <w:pStyle w:val="rotulonovedades"/>
              <w:rPr>
                <w:rFonts w:eastAsia="Times New Roman"/>
              </w:rPr>
            </w:pPr>
            <w:r>
              <w:rPr>
                <w:rFonts w:eastAsia="Times New Roman"/>
              </w:rPr>
              <w:t>TRIBUNAL: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sdt>
            <w:sdtPr>
              <w:rPr>
                <w:rFonts w:eastAsia="Times New Roman" w:cs="Arial"/>
              </w:rPr>
              <w:alias w:val="Tribunal"/>
              <w:tag w:val="iusTribunalTaxHTField0"/>
              <w:id w:val="-1976835780"/>
              <w:lock w:val="contentLocked"/>
              <w:placeholder>
                <w:docPart w:val="2610CE5506E343DFA881D0071EBDF1A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9432767-470d-47ec-ad53-fe43b227d08c' xmlns:ns4='0ac586e2-74e9-4b01-a8fe-4d8d95aabd1f' " w:xpath="/ns0:properties[1]/documentManagement[1]/ns3:iusTribunalTaxHTField0[1]/ns2:Terms[1]" w:storeItemID="{C987627C-96F2-4BE5-9C3B-BCBB52DFA88E}"/>
              <w:text w:multiLine="1"/>
            </w:sdtPr>
            <w:sdtEndPr>
              <w:rPr>
                <w:rFonts w:cs="Times New Roman"/>
              </w:rPr>
            </w:sdtEndPr>
            <w:sdtContent>
              <w:p w14:paraId="40F177F7" w14:textId="77777777" w:rsidR="006761B9" w:rsidRDefault="00594AF8" w:rsidP="007743F4">
                <w:pPr>
                  <w:pStyle w:val="rotulonovedades"/>
                  <w:rPr>
                    <w:rFonts w:eastAsia="Times New Roman"/>
                  </w:rPr>
                </w:pPr>
                <w:r>
                  <w:rPr>
                    <w:rFonts w:eastAsia="Times New Roman" w:cs="Arial"/>
                  </w:rPr>
                  <w:t>Corte Sup. Just. Nac.</w:t>
                </w:r>
              </w:p>
            </w:sdtContent>
          </w:sdt>
        </w:tc>
      </w:tr>
      <w:tr w:rsidR="006761B9" w14:paraId="1D1CCA87" w14:textId="77777777" w:rsidTr="007743F4">
        <w:trPr>
          <w:trHeight w:val="225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BFDE8" w14:textId="77777777" w:rsidR="006761B9" w:rsidRDefault="006761B9" w:rsidP="007743F4">
            <w:pPr>
              <w:pStyle w:val="rotulonovedades"/>
              <w:rPr>
                <w:rFonts w:eastAsia="Times New Roman"/>
              </w:rPr>
            </w:pPr>
            <w:r>
              <w:rPr>
                <w:rFonts w:eastAsia="Times New Roman"/>
              </w:rPr>
              <w:t>SALA: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sdt>
            <w:sdtPr>
              <w:rPr>
                <w:rFonts w:eastAsia="Times New Roman" w:cs="Arial"/>
              </w:rPr>
              <w:alias w:val="Sala"/>
              <w:tag w:val="iusSala"/>
              <w:id w:val="415377579"/>
              <w:placeholder>
                <w:docPart w:val="4779AE3B94BC4D9DA183F16770ADCB5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9432767-470d-47ec-ad53-fe43b227d08c' xmlns:ns4='0ac586e2-74e9-4b01-a8fe-4d8d95aabd1f' " w:xpath="/ns0:properties[1]/documentManagement[1]/ns3:iusSala[1]" w:storeItemID="{C987627C-96F2-4BE5-9C3B-BCBB52DFA88E}"/>
              <w:text/>
            </w:sdtPr>
            <w:sdtEndPr/>
            <w:sdtContent>
              <w:p w14:paraId="4E6894AF" w14:textId="679F0E36" w:rsidR="006761B9" w:rsidRDefault="007743F4" w:rsidP="007743F4">
                <w:pPr>
                  <w:pStyle w:val="rotulonovedades"/>
                  <w:rPr>
                    <w:rFonts w:eastAsia="Times New Roman"/>
                  </w:rPr>
                </w:pPr>
                <w:r>
                  <w:rPr>
                    <w:rFonts w:eastAsia="Times New Roman" w:cs="Arial"/>
                  </w:rPr>
                  <w:t>-</w:t>
                </w:r>
              </w:p>
            </w:sdtContent>
          </w:sdt>
        </w:tc>
      </w:tr>
      <w:tr w:rsidR="006761B9" w14:paraId="3D205DDF" w14:textId="77777777" w:rsidTr="007743F4">
        <w:trPr>
          <w:trHeight w:val="225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2656C" w14:textId="77777777" w:rsidR="006761B9" w:rsidRDefault="006761B9" w:rsidP="007743F4">
            <w:pPr>
              <w:pStyle w:val="rotulonovedades"/>
              <w:rPr>
                <w:rFonts w:eastAsia="Times New Roman"/>
              </w:rPr>
            </w:pPr>
            <w:r>
              <w:rPr>
                <w:rFonts w:eastAsia="Times New Roman"/>
              </w:rPr>
              <w:t>FECHA: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sdt>
            <w:sdtPr>
              <w:rPr>
                <w:rFonts w:eastAsia="Times New Roman" w:cs="Arial"/>
              </w:rPr>
              <w:alias w:val="Fecha Dictado"/>
              <w:tag w:val="iusFechaDictado"/>
              <w:id w:val="855155488"/>
              <w:placeholder>
                <w:docPart w:val="22470147F16940BE9CCE5D4377B642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9432767-470d-47ec-ad53-fe43b227d08c' xmlns:ns4='0ac586e2-74e9-4b01-a8fe-4d8d95aabd1f' " w:xpath="/ns0:properties[1]/documentManagement[1]/ns3:iusFechaDictado[1]" w:storeItemID="{C987627C-96F2-4BE5-9C3B-BCBB52DFA88E}"/>
              <w:date w:fullDate="2013-02-21T00:00:00Z"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2F49CBE8" w14:textId="77777777" w:rsidR="006761B9" w:rsidRDefault="00594AF8" w:rsidP="007743F4">
                <w:pPr>
                  <w:pStyle w:val="rotulonovedades"/>
                  <w:rPr>
                    <w:rFonts w:eastAsia="Times New Roman"/>
                  </w:rPr>
                </w:pPr>
                <w:r>
                  <w:rPr>
                    <w:rFonts w:eastAsia="Times New Roman" w:cs="Arial"/>
                    <w:lang w:val="es-ES"/>
                  </w:rPr>
                  <w:t>21/02/2013</w:t>
                </w:r>
              </w:p>
            </w:sdtContent>
          </w:sdt>
        </w:tc>
      </w:tr>
      <w:tr w:rsidR="006761B9" w14:paraId="2617673C" w14:textId="77777777" w:rsidTr="007743F4">
        <w:trPr>
          <w:trHeight w:val="225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DFEA5" w14:textId="77777777" w:rsidR="006761B9" w:rsidRDefault="006761B9" w:rsidP="007743F4">
            <w:pPr>
              <w:pStyle w:val="rotulonovedades"/>
              <w:rPr>
                <w:rFonts w:eastAsia="Times New Roman"/>
              </w:rPr>
            </w:pPr>
            <w:r>
              <w:rPr>
                <w:rFonts w:eastAsia="Times New Roman"/>
              </w:rPr>
              <w:t>JURISDICCIÓN: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sdt>
            <w:sdtPr>
              <w:rPr>
                <w:rFonts w:eastAsia="Times New Roman" w:cs="Arial"/>
              </w:rPr>
              <w:alias w:val="Jurisdicción"/>
              <w:tag w:val="iusJurisdiccionTaxHTField0"/>
              <w:id w:val="-1414312377"/>
              <w:lock w:val="contentLocked"/>
              <w:placeholder>
                <w:docPart w:val="BDF60E36F3734F55A7B62545CA3ED06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9432767-470d-47ec-ad53-fe43b227d08c' xmlns:ns4='0ac586e2-74e9-4b01-a8fe-4d8d95aabd1f' " w:xpath="/ns0:properties[1]/documentManagement[1]/ns3:iusJurisdiccionTaxHTField0[1]/ns2:Terms[1]" w:storeItemID="{C987627C-96F2-4BE5-9C3B-BCBB52DFA88E}"/>
              <w:text w:multiLine="1"/>
            </w:sdtPr>
            <w:sdtEndPr>
              <w:rPr>
                <w:rFonts w:cs="Times New Roman"/>
              </w:rPr>
            </w:sdtEndPr>
            <w:sdtContent>
              <w:p w14:paraId="1CDEB01F" w14:textId="77777777" w:rsidR="006761B9" w:rsidRDefault="00594AF8" w:rsidP="007743F4">
                <w:pPr>
                  <w:pStyle w:val="rotulonovedades"/>
                  <w:rPr>
                    <w:rFonts w:eastAsia="Times New Roman"/>
                  </w:rPr>
                </w:pPr>
                <w:r>
                  <w:rPr>
                    <w:rFonts w:eastAsia="Times New Roman" w:cs="Arial"/>
                  </w:rPr>
                  <w:t>Nacional</w:t>
                </w:r>
              </w:p>
            </w:sdtContent>
          </w:sdt>
        </w:tc>
      </w:tr>
    </w:tbl>
    <w:p w14:paraId="6AE037B2" w14:textId="77777777" w:rsidR="006761B9" w:rsidRDefault="006761B9" w:rsidP="006761B9">
      <w:pPr>
        <w:pStyle w:val="lineanegranovedades"/>
      </w:pPr>
      <w:r>
        <w:t> </w:t>
      </w:r>
    </w:p>
    <w:sdt>
      <w:sdtPr>
        <w:alias w:val="Copete"/>
        <w:tag w:val="iusCopete"/>
        <w:id w:val="-1828665235"/>
        <w:placeholder>
          <w:docPart w:val="D8321F32B0444D1FB457DB272F315DE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9432767-470d-47ec-ad53-fe43b227d08c' xmlns:ns4='0ac586e2-74e9-4b01-a8fe-4d8d95aabd1f' " w:xpath="/ns0:properties[1]/documentManagement[1]/ns3:iusCopete[1]" w:storeItemID="{C987627C-96F2-4BE5-9C3B-BCBB52DFA88E}"/>
        <w:text w:multiLine="1"/>
      </w:sdtPr>
      <w:sdtEndPr/>
      <w:sdtContent>
        <w:p w14:paraId="36C58BC5" w14:textId="77777777" w:rsidR="006761B9" w:rsidRPr="00B240E1" w:rsidRDefault="00594AF8" w:rsidP="004E35F2">
          <w:pPr>
            <w:pStyle w:val="COPETE"/>
          </w:pPr>
          <w:r>
            <w:t xml:space="preserve">La Corte Suprema de Justicia de la Nación resuelve que es competente la justicia local para entender en un conflicto negativo de competencia entre la Justicia Federal y un Juzgado de Garantías local en una causa por el secuestro extorsivo de una persona en la localidad de Quilmes. </w:t>
          </w:r>
        </w:p>
      </w:sdtContent>
    </w:sdt>
    <w:p w14:paraId="538FD1D1" w14:textId="77777777" w:rsidR="006761B9" w:rsidRDefault="006761B9" w:rsidP="006761B9">
      <w:r w:rsidRPr="00B240E1">
        <w:t> </w:t>
      </w:r>
    </w:p>
    <w:p w14:paraId="4F71232E" w14:textId="77777777" w:rsidR="006761B9" w:rsidRPr="00370A3D" w:rsidRDefault="006761B9" w:rsidP="006761B9">
      <w:pPr>
        <w:pStyle w:val="lineanegranovedades"/>
      </w:pPr>
      <w:r>
        <w:t> </w:t>
      </w:r>
    </w:p>
    <w:p w14:paraId="425F76E6" w14:textId="6DDD5C40" w:rsidR="006761B9" w:rsidRPr="00486C5B" w:rsidRDefault="006761B9" w:rsidP="006761B9">
      <w:pPr>
        <w:pStyle w:val="textonovedades"/>
        <w:rPr>
          <w:rStyle w:val="negritanovedades"/>
        </w:rPr>
      </w:pPr>
      <w:r w:rsidRPr="00486C5B">
        <w:rPr>
          <w:rStyle w:val="negritanovedades"/>
        </w:rPr>
        <w:t>Sumario:</w:t>
      </w:r>
    </w:p>
    <w:p w14:paraId="63613191" w14:textId="77777777" w:rsidR="00594AF8" w:rsidRPr="00594AF8" w:rsidRDefault="00594AF8" w:rsidP="00594AF8">
      <w:pPr>
        <w:pStyle w:val="1erfrancesnovedades"/>
        <w:rPr>
          <w:rStyle w:val="negritaencabezado"/>
        </w:rPr>
      </w:pPr>
      <w:r w:rsidRPr="00594AF8">
        <w:rPr>
          <w:rStyle w:val="negritaencabezado"/>
        </w:rPr>
        <w:t>SECUESTRO EXTORSIVO</w:t>
      </w:r>
    </w:p>
    <w:p w14:paraId="22B7639D" w14:textId="77777777" w:rsidR="00594AF8" w:rsidRPr="00594AF8" w:rsidRDefault="00594AF8" w:rsidP="00594AF8">
      <w:pPr>
        <w:pStyle w:val="1erfrancesnovedades"/>
        <w:rPr>
          <w:rStyle w:val="negritaencabezado"/>
        </w:rPr>
      </w:pPr>
      <w:r w:rsidRPr="00594AF8">
        <w:rPr>
          <w:rStyle w:val="negritaencabezado"/>
        </w:rPr>
        <w:t>Competencia</w:t>
      </w:r>
    </w:p>
    <w:p w14:paraId="70755300" w14:textId="6A0A9B5F" w:rsidR="006761B9" w:rsidRPr="00207FDA" w:rsidRDefault="00594AF8" w:rsidP="00207FDA">
      <w:pPr>
        <w:pStyle w:val="1erfrancesnovedades"/>
      </w:pPr>
      <w:r w:rsidRPr="00207FDA">
        <w:t xml:space="preserve">Corresponde al Juzgado de Garantías local asumir la jurisdicción para entender en la causa de un secuestro extorsivo de modalidad </w:t>
      </w:r>
      <w:r w:rsidR="00492AB5" w:rsidRPr="00207FDA">
        <w:t>exprés</w:t>
      </w:r>
      <w:r w:rsidRPr="00207FDA">
        <w:t>, en la cual no está comprobada la intervención del imputado e</w:t>
      </w:r>
      <w:r w:rsidR="00492AB5">
        <w:t>n otros hechos similares o que e</w:t>
      </w:r>
      <w:r w:rsidRPr="00207FDA">
        <w:t>ste forme parte de una organización delictiva destinada a la ejecución sistemática de secuestros (Dictamen del Procurador Fiscal que la Corte hace suyo).</w:t>
      </w:r>
    </w:p>
    <w:p w14:paraId="5FFE2674" w14:textId="366049B6" w:rsidR="006761B9" w:rsidRPr="00207FDA" w:rsidRDefault="00207FDA" w:rsidP="00207FDA">
      <w:r>
        <w:t> </w:t>
      </w:r>
    </w:p>
    <w:p w14:paraId="341608EF" w14:textId="77777777" w:rsidR="006761B9" w:rsidRDefault="006761B9" w:rsidP="006761B9">
      <w:pPr>
        <w:pStyle w:val="textonovedades"/>
        <w:rPr>
          <w:rStyle w:val="negritanovedades"/>
        </w:rPr>
      </w:pPr>
      <w:r w:rsidRPr="00486C5B">
        <w:rPr>
          <w:rStyle w:val="negritanovedades"/>
        </w:rPr>
        <w:t>Texto Completo:</w:t>
      </w:r>
    </w:p>
    <w:p w14:paraId="428186FE" w14:textId="77777777" w:rsidR="00D9277C" w:rsidRPr="00D9277C" w:rsidRDefault="00D9277C" w:rsidP="00D9277C">
      <w:pPr>
        <w:pStyle w:val="sangrianovedades"/>
      </w:pPr>
      <w:r w:rsidRPr="00D9277C">
        <w:t>Buenos Aires, 21 de febrero de 2013.</w:t>
      </w:r>
    </w:p>
    <w:p w14:paraId="7E2487C6" w14:textId="77777777" w:rsidR="00D9277C" w:rsidRPr="00D9277C" w:rsidRDefault="00D9277C" w:rsidP="00D9277C">
      <w:pPr>
        <w:pStyle w:val="sangrianovedades"/>
      </w:pPr>
      <w:r w:rsidRPr="00D9277C">
        <w:t>Autos y Vistos:</w:t>
      </w:r>
    </w:p>
    <w:p w14:paraId="5A79BE66" w14:textId="77777777" w:rsidR="00D9277C" w:rsidRPr="00D9277C" w:rsidRDefault="00D9277C" w:rsidP="00D9277C">
      <w:pPr>
        <w:pStyle w:val="sangrianovedades"/>
      </w:pPr>
      <w:r w:rsidRPr="00D9277C">
        <w:t>Por los fundamentos y conclusiones del dictamen del señor Procurador Fiscal a los que corresponde remitirse en razón de brevedad, se declara que deberá entender en la causa en la que se originó el presente incidente, el Juzgado de Garantías del Joven n° 2 del Departamento Judicial de Quilmes, provincia de Buenos Aires, al que se le remitirán. Hágase saber al Juzgado Federal con asiento en la localidad mencionada.</w:t>
      </w:r>
    </w:p>
    <w:p w14:paraId="0B8A387B" w14:textId="77777777" w:rsidR="00D9277C" w:rsidRDefault="00D9277C" w:rsidP="00D9277C">
      <w:r>
        <w:t> </w:t>
      </w:r>
    </w:p>
    <w:p w14:paraId="50A58FF6" w14:textId="77777777" w:rsidR="00D9277C" w:rsidRDefault="00D9277C" w:rsidP="00D9277C">
      <w:pPr>
        <w:pStyle w:val="sangrianovedades"/>
      </w:pPr>
      <w:r>
        <w:t>RICARDO LUIS LORENZETTI</w:t>
      </w:r>
    </w:p>
    <w:p w14:paraId="7A90C2EE" w14:textId="77777777" w:rsidR="00D9277C" w:rsidRDefault="00D9277C" w:rsidP="00D9277C">
      <w:pPr>
        <w:pStyle w:val="sangrianovedades"/>
        <w:rPr>
          <w:rFonts w:eastAsia="Times New Roman"/>
        </w:rPr>
      </w:pPr>
      <w:r>
        <w:rPr>
          <w:rFonts w:eastAsia="Times New Roman"/>
        </w:rPr>
        <w:t>ELENA I. HIGHTON de NOLASCO</w:t>
      </w:r>
    </w:p>
    <w:p w14:paraId="1E931A40" w14:textId="77777777" w:rsidR="00D9277C" w:rsidRDefault="00D9277C" w:rsidP="00D9277C">
      <w:pPr>
        <w:pStyle w:val="sangrianovedades"/>
        <w:rPr>
          <w:rFonts w:eastAsia="Times New Roman"/>
        </w:rPr>
      </w:pPr>
      <w:r>
        <w:rPr>
          <w:rFonts w:eastAsia="Times New Roman"/>
        </w:rPr>
        <w:t>ENRIQUE S. PETRACCHI</w:t>
      </w:r>
    </w:p>
    <w:p w14:paraId="0C62D169" w14:textId="77777777" w:rsidR="00D9277C" w:rsidRDefault="00D9277C" w:rsidP="00D9277C">
      <w:pPr>
        <w:pStyle w:val="sangrianovedades"/>
        <w:rPr>
          <w:rFonts w:eastAsia="Times New Roman"/>
        </w:rPr>
      </w:pPr>
      <w:r>
        <w:rPr>
          <w:rFonts w:eastAsia="Times New Roman"/>
        </w:rPr>
        <w:t>JUAN CARLOS MAQUEDA</w:t>
      </w:r>
    </w:p>
    <w:p w14:paraId="4608598C" w14:textId="77777777" w:rsidR="00D9277C" w:rsidRDefault="00D9277C" w:rsidP="00D9277C">
      <w:pPr>
        <w:pStyle w:val="sangrianovedades"/>
        <w:rPr>
          <w:rFonts w:eastAsia="Times New Roman"/>
        </w:rPr>
      </w:pPr>
      <w:r>
        <w:rPr>
          <w:rFonts w:eastAsia="Times New Roman"/>
        </w:rPr>
        <w:t>CARMEN M. ARGIBAY</w:t>
      </w:r>
    </w:p>
    <w:p w14:paraId="578FCB92" w14:textId="0B20B333" w:rsidR="00D9277C" w:rsidRPr="00D9277C" w:rsidRDefault="00D9277C" w:rsidP="00D9277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0E61966" w14:textId="77777777" w:rsidR="00207FDA" w:rsidRPr="00207FDA" w:rsidRDefault="00207FDA" w:rsidP="00207FDA">
      <w:pPr>
        <w:pStyle w:val="sangrianovedades"/>
      </w:pPr>
      <w:r w:rsidRPr="00207FDA">
        <w:t>Suprema Corte:</w:t>
      </w:r>
    </w:p>
    <w:p w14:paraId="021931FB" w14:textId="35F2B998" w:rsidR="00207FDA" w:rsidRPr="00207FDA" w:rsidRDefault="00207FDA" w:rsidP="00207FDA">
      <w:pPr>
        <w:pStyle w:val="sangrianovedades"/>
      </w:pPr>
      <w:r w:rsidRPr="00207FDA">
        <w:t>Esta contienda negativa de competencia entre el Juzgado Federal y</w:t>
      </w:r>
      <w:r>
        <w:t xml:space="preserve"> </w:t>
      </w:r>
      <w:r w:rsidRPr="00207FDA">
        <w:t>el Juzgado de Garantías del Joven N° 2, ambos con asiento en la ciudad de</w:t>
      </w:r>
      <w:r>
        <w:t xml:space="preserve"> Quilmes,</w:t>
      </w:r>
      <w:r w:rsidRPr="00207FDA">
        <w:t xml:space="preserve"> provincia de Buenos Aires, se refiere a la causa en la que investiga el</w:t>
      </w:r>
      <w:r>
        <w:t xml:space="preserve"> </w:t>
      </w:r>
      <w:r w:rsidRPr="00207FDA">
        <w:t xml:space="preserve">secuestro extorsivo de </w:t>
      </w:r>
      <w:r w:rsidR="00492AB5">
        <w:t>C. A. C</w:t>
      </w:r>
      <w:r w:rsidRPr="00207FDA">
        <w:t>.</w:t>
      </w:r>
    </w:p>
    <w:p w14:paraId="5063C6ED" w14:textId="6520D3E9" w:rsidR="00207FDA" w:rsidRPr="00207FDA" w:rsidRDefault="00207FDA" w:rsidP="00207FDA">
      <w:pPr>
        <w:pStyle w:val="sangrianovedades"/>
      </w:pPr>
      <w:r w:rsidRPr="00207FDA">
        <w:t>El juez federal dictó el procesamiento con prisión preventiva de</w:t>
      </w:r>
      <w:r>
        <w:t xml:space="preserve"> </w:t>
      </w:r>
      <w:r w:rsidR="00492AB5">
        <w:t>J. N.</w:t>
      </w:r>
      <w:r w:rsidRPr="00207FDA">
        <w:t xml:space="preserve"> R , en orden a los delitos de los artículos 170, inc. 6°, 166</w:t>
      </w:r>
      <w:r w:rsidR="00806C05">
        <w:t>,</w:t>
      </w:r>
      <w:r w:rsidRPr="00207FDA">
        <w:t xml:space="preserve"> inc.</w:t>
      </w:r>
      <w:r>
        <w:t xml:space="preserve"> </w:t>
      </w:r>
      <w:r w:rsidRPr="00207FDA">
        <w:t>2°</w:t>
      </w:r>
      <w:r w:rsidR="00806C05">
        <w:t>,</w:t>
      </w:r>
      <w:r w:rsidRPr="00207FDA">
        <w:t xml:space="preserve"> y 89 del C.P. por estos hechos: cierto día, en horas de la noche, mientras</w:t>
      </w:r>
      <w:r>
        <w:t xml:space="preserve"> C entraba con su auto al gara</w:t>
      </w:r>
      <w:r w:rsidRPr="00207FDA">
        <w:t>je de su casa de Quilmes, fue sorprendido por</w:t>
      </w:r>
      <w:r>
        <w:t xml:space="preserve"> </w:t>
      </w:r>
      <w:r w:rsidRPr="00207FDA">
        <w:t>cuatro jóvenes</w:t>
      </w:r>
      <w:r w:rsidR="00274028">
        <w:t>,</w:t>
      </w:r>
      <w:r w:rsidRPr="00207FDA">
        <w:t xml:space="preserve"> quienes</w:t>
      </w:r>
      <w:r w:rsidR="00274028">
        <w:t>,</w:t>
      </w:r>
      <w:r w:rsidRPr="00207FDA">
        <w:t xml:space="preserve"> a punta de arma de fuego</w:t>
      </w:r>
      <w:r w:rsidR="00274028">
        <w:t>,</w:t>
      </w:r>
      <w:r w:rsidRPr="00207FDA">
        <w:t xml:space="preserve"> lo obligaron a pasarse al</w:t>
      </w:r>
      <w:r>
        <w:t xml:space="preserve"> </w:t>
      </w:r>
      <w:r w:rsidRPr="00207FDA">
        <w:t>asiento trasero del vehículo y, tomando su control, lo llevaron por algunos</w:t>
      </w:r>
      <w:r>
        <w:t xml:space="preserve"> </w:t>
      </w:r>
      <w:r w:rsidRPr="00207FDA">
        <w:t>lugares del conurbano sur. Concretado el pago del rescate en una esquina de</w:t>
      </w:r>
      <w:r>
        <w:t xml:space="preserve"> </w:t>
      </w:r>
      <w:r w:rsidRPr="00207FDA">
        <w:t>Temperley, dejaron a la víctima a pocas cuadras de allí, en una zona de</w:t>
      </w:r>
      <w:r>
        <w:t xml:space="preserve"> </w:t>
      </w:r>
      <w:r w:rsidRPr="00207FDA">
        <w:t>monoblocks, bajo la custodia de otros jóve</w:t>
      </w:r>
      <w:r>
        <w:t xml:space="preserve">nes, conocidos de los captores, </w:t>
      </w:r>
      <w:r w:rsidRPr="00207FDA">
        <w:t>quienes le robaron algunos efectos personales y le dispararon en un pie</w:t>
      </w:r>
      <w:r w:rsidR="00274028">
        <w:t>,</w:t>
      </w:r>
      <w:r w:rsidRPr="00207FDA">
        <w:t xml:space="preserve"> al ser</w:t>
      </w:r>
      <w:r>
        <w:t xml:space="preserve"> </w:t>
      </w:r>
      <w:r w:rsidRPr="00207FDA">
        <w:t>descubiertos por un veci</w:t>
      </w:r>
      <w:r>
        <w:t>no que portaba arma de fuego. Tra</w:t>
      </w:r>
      <w:r w:rsidRPr="00207FDA">
        <w:t>s lo cual huyeron y</w:t>
      </w:r>
      <w:r>
        <w:t xml:space="preserve"> </w:t>
      </w:r>
      <w:r w:rsidRPr="00207FDA">
        <w:t>finalmente C recobró su libertad dos horas después del secuestro.</w:t>
      </w:r>
    </w:p>
    <w:p w14:paraId="195F53FF" w14:textId="0F454799" w:rsidR="00207FDA" w:rsidRPr="00207FDA" w:rsidRDefault="00207FDA" w:rsidP="00207FDA">
      <w:pPr>
        <w:pStyle w:val="sangrianovedades"/>
      </w:pPr>
      <w:r w:rsidRPr="00207FDA">
        <w:t>Con base en que el caso responde estrictamente a una motivación</w:t>
      </w:r>
      <w:r>
        <w:t xml:space="preserve"> </w:t>
      </w:r>
      <w:r w:rsidRPr="00207FDA">
        <w:t>particular y que</w:t>
      </w:r>
      <w:r w:rsidR="00274028">
        <w:t>,</w:t>
      </w:r>
      <w:r w:rsidRPr="00207FDA">
        <w:t xml:space="preserve"> al tratarse de un secuestro extorsivo de la modalidad express, no</w:t>
      </w:r>
      <w:r>
        <w:t xml:space="preserve"> afectó la seguridad del Es</w:t>
      </w:r>
      <w:r w:rsidRPr="00207FDA">
        <w:t>tado nacional o de alguna de sus instituciones</w:t>
      </w:r>
      <w:r w:rsidR="00274028">
        <w:t>,</w:t>
      </w:r>
      <w:r w:rsidRPr="00207FDA">
        <w:t xml:space="preserve"> el</w:t>
      </w:r>
      <w:r>
        <w:t xml:space="preserve"> </w:t>
      </w:r>
      <w:r w:rsidRPr="00207FDA">
        <w:t>juzgado federal declaró su incompetencia en favor del Juzgado de Garantías del</w:t>
      </w:r>
      <w:r>
        <w:t xml:space="preserve"> Joven N° 1 de Quilmes (f</w:t>
      </w:r>
      <w:r w:rsidRPr="00207FDA">
        <w:t>oliatura 284/287 vta.), cuyo titular remitió las</w:t>
      </w:r>
      <w:r>
        <w:t xml:space="preserve"> </w:t>
      </w:r>
      <w:r w:rsidRPr="00207FDA">
        <w:t>actuaciones a su par del Juzgado del Joven N° 2, por razones de tu</w:t>
      </w:r>
      <w:r w:rsidR="00806C05">
        <w:t>rn</w:t>
      </w:r>
      <w:r w:rsidRPr="00207FDA">
        <w:t>o (foliatura</w:t>
      </w:r>
      <w:r>
        <w:t xml:space="preserve"> </w:t>
      </w:r>
      <w:r w:rsidRPr="00207FDA">
        <w:t>287).</w:t>
      </w:r>
    </w:p>
    <w:p w14:paraId="48AA7D89" w14:textId="5056748D" w:rsidR="00207FDA" w:rsidRPr="00207FDA" w:rsidRDefault="00207FDA" w:rsidP="00207FDA">
      <w:pPr>
        <w:pStyle w:val="sangrianovedades"/>
      </w:pPr>
      <w:r w:rsidRPr="00207FDA">
        <w:t>Este último</w:t>
      </w:r>
      <w:r w:rsidR="00274028">
        <w:t>,</w:t>
      </w:r>
      <w:r w:rsidRPr="00207FDA">
        <w:t xml:space="preserve"> luego de transcribir algunos pasajes de los dictámenes</w:t>
      </w:r>
      <w:r w:rsidR="00274028">
        <w:t xml:space="preserve"> </w:t>
      </w:r>
      <w:r w:rsidRPr="00207FDA">
        <w:t>de esta Procuración Fiscal en los casos "Perdiechizi" y "Blumberg", decidió</w:t>
      </w:r>
      <w:r w:rsidR="00274028">
        <w:t xml:space="preserve"> </w:t>
      </w:r>
      <w:r w:rsidRPr="00207FDA">
        <w:t>rechazar la competencia atribuida al sostener que si bien este tipo de delitos suele</w:t>
      </w:r>
      <w:r w:rsidR="00274028">
        <w:t xml:space="preserve"> </w:t>
      </w:r>
      <w:r w:rsidRPr="00207FDA">
        <w:t>obedecer a una motivación particular, de modo concomitante se configura la</w:t>
      </w:r>
      <w:r w:rsidR="00274028">
        <w:t xml:space="preserve"> afectació</w:t>
      </w:r>
      <w:r w:rsidRPr="00207FDA">
        <w:t xml:space="preserve">n a la </w:t>
      </w:r>
      <w:r w:rsidRPr="00207FDA">
        <w:lastRenderedPageBreak/>
        <w:t>seguridad del Estado nacional, en cuanto al pleno resguardo de las</w:t>
      </w:r>
      <w:r w:rsidR="00274028">
        <w:t xml:space="preserve"> </w:t>
      </w:r>
      <w:r w:rsidRPr="00207FDA">
        <w:t>garantías individuales de los ciudadanos, entre ellas, la de la libertad personal</w:t>
      </w:r>
      <w:r w:rsidR="00274028">
        <w:t xml:space="preserve"> </w:t>
      </w:r>
      <w:r w:rsidRPr="00207FDA">
        <w:t>(foliatura 347/352 vta.).</w:t>
      </w:r>
    </w:p>
    <w:p w14:paraId="1A7EEC75" w14:textId="5B353274" w:rsidR="00207FDA" w:rsidRPr="00207FDA" w:rsidRDefault="00207FDA" w:rsidP="00207FDA">
      <w:pPr>
        <w:pStyle w:val="sangrianovedades"/>
      </w:pPr>
      <w:r w:rsidRPr="00207FDA">
        <w:t>Vueltas las actuaciones al juez federal, mantuvo su criterio, dio por</w:t>
      </w:r>
      <w:r w:rsidR="00274028">
        <w:t xml:space="preserve"> </w:t>
      </w:r>
      <w:r w:rsidRPr="00207FDA">
        <w:t>trabada la contienda y elevó el legajo a V.E. (f</w:t>
      </w:r>
      <w:r w:rsidR="00492AB5">
        <w:t>oliatura 357/</w:t>
      </w:r>
      <w:r w:rsidRPr="00207FDA">
        <w:t>vta).</w:t>
      </w:r>
    </w:p>
    <w:p w14:paraId="1E3A9234" w14:textId="77A1BAB4" w:rsidR="00207FDA" w:rsidRPr="00207FDA" w:rsidRDefault="00207FDA" w:rsidP="00207FDA">
      <w:pPr>
        <w:pStyle w:val="sangrianovedades"/>
      </w:pPr>
      <w:r w:rsidRPr="00207FDA">
        <w:t>Así las cosas, opino que en autos no se presentan las circunstancias</w:t>
      </w:r>
      <w:r w:rsidR="00274028">
        <w:t xml:space="preserve"> </w:t>
      </w:r>
      <w:r w:rsidRPr="00207FDA">
        <w:t>causídicas contempladas en el precedente "Ramaro" (Fallos: 328:3963), tales</w:t>
      </w:r>
      <w:r w:rsidR="00274028">
        <w:t xml:space="preserve"> </w:t>
      </w:r>
      <w:r w:rsidRPr="00207FDA">
        <w:t xml:space="preserve">como: </w:t>
      </w:r>
      <w:r w:rsidR="00492AB5">
        <w:t>el</w:t>
      </w:r>
      <w:r w:rsidRPr="00207FDA">
        <w:t xml:space="preserve"> prolongado lapso de cautiverio, la intervención del imputado en otros</w:t>
      </w:r>
      <w:r w:rsidR="00274028">
        <w:t xml:space="preserve"> </w:t>
      </w:r>
      <w:r w:rsidRPr="00207FDA">
        <w:t>hechos de similares características, o que éste formara parte de una organización</w:t>
      </w:r>
      <w:r w:rsidR="00274028">
        <w:t xml:space="preserve"> </w:t>
      </w:r>
      <w:r w:rsidRPr="00207FDA">
        <w:t>delictiva destinada a la ejecución sistemática de secuestros, con el consiguiente</w:t>
      </w:r>
      <w:r w:rsidR="00274028">
        <w:t xml:space="preserve"> </w:t>
      </w:r>
      <w:r w:rsidRPr="00207FDA">
        <w:t xml:space="preserve">riesgo para la seguridad pública, por </w:t>
      </w:r>
      <w:r w:rsidR="00274028">
        <w:t>lo</w:t>
      </w:r>
      <w:r w:rsidRPr="00207FDA">
        <w:t xml:space="preserve"> que corresponde al juzgado bonaerense</w:t>
      </w:r>
      <w:r w:rsidR="00274028">
        <w:t xml:space="preserve"> asumir s</w:t>
      </w:r>
      <w:r w:rsidRPr="00207FDA">
        <w:t>u jurisdicción para entender en esta causa.</w:t>
      </w:r>
    </w:p>
    <w:p w14:paraId="48079BD9" w14:textId="1FC231CC" w:rsidR="00207FDA" w:rsidRPr="00207FDA" w:rsidRDefault="00274028" w:rsidP="00207FDA">
      <w:pPr>
        <w:pStyle w:val="sangrianovedades"/>
      </w:pPr>
      <w:r>
        <w:t>Buenos Aires, 9 de nov</w:t>
      </w:r>
      <w:r w:rsidR="00207FDA" w:rsidRPr="00207FDA">
        <w:t>iembre de 2012.</w:t>
      </w:r>
    </w:p>
    <w:p w14:paraId="0E7D2931" w14:textId="419AFE4F" w:rsidR="00274028" w:rsidRDefault="00274028" w:rsidP="00274028">
      <w:r>
        <w:t> </w:t>
      </w:r>
    </w:p>
    <w:p w14:paraId="66F2AE32" w14:textId="1EB9310A" w:rsidR="00207FDA" w:rsidRDefault="00274028" w:rsidP="00207FDA">
      <w:pPr>
        <w:pStyle w:val="sangrianovedades"/>
      </w:pPr>
      <w:r>
        <w:t>LUIS SANTIAGO GONZALEZ W</w:t>
      </w:r>
      <w:r w:rsidR="00207FDA" w:rsidRPr="00207FDA">
        <w:t>ARCALDE</w:t>
      </w:r>
    </w:p>
    <w:p w14:paraId="2FBA621C" w14:textId="77777777" w:rsidR="00274028" w:rsidRDefault="00274028" w:rsidP="00274028">
      <w:pPr>
        <w:autoSpaceDE w:val="0"/>
        <w:autoSpaceDN w:val="0"/>
        <w:adjustRightInd w:val="0"/>
        <w:spacing w:before="80"/>
        <w:ind w:firstLine="360"/>
        <w:jc w:val="both"/>
        <w:rPr>
          <w:rFonts w:ascii="Verdana" w:eastAsia="Times New Roman" w:hAnsi="Verdana" w:cs="Verdana"/>
          <w:sz w:val="16"/>
          <w:szCs w:val="16"/>
        </w:rPr>
      </w:pPr>
      <w:r>
        <w:rPr>
          <w:rFonts w:ascii="Verdana" w:eastAsia="Times New Roman" w:hAnsi="Verdana" w:cs="Verdana"/>
          <w:sz w:val="16"/>
          <w:szCs w:val="16"/>
        </w:rPr>
        <w:t>ADRIANA N. MARCHISIO</w:t>
      </w:r>
    </w:p>
    <w:p w14:paraId="1C52A69D" w14:textId="77777777" w:rsidR="00274028" w:rsidRDefault="00274028" w:rsidP="00274028">
      <w:pPr>
        <w:autoSpaceDE w:val="0"/>
        <w:autoSpaceDN w:val="0"/>
        <w:adjustRightInd w:val="0"/>
        <w:spacing w:before="80"/>
        <w:ind w:firstLine="360"/>
        <w:jc w:val="both"/>
        <w:rPr>
          <w:rFonts w:ascii="Verdana" w:eastAsia="Times New Roman" w:hAnsi="Verdana" w:cs="Verdana"/>
          <w:sz w:val="16"/>
          <w:szCs w:val="16"/>
        </w:rPr>
      </w:pPr>
      <w:r>
        <w:rPr>
          <w:rFonts w:ascii="Verdana" w:eastAsia="Times New Roman" w:hAnsi="Verdana" w:cs="Verdana"/>
          <w:sz w:val="16"/>
          <w:szCs w:val="16"/>
        </w:rPr>
        <w:t>Prosecretaria Administrativa</w:t>
      </w:r>
    </w:p>
    <w:p w14:paraId="4E36975B" w14:textId="74B96B5A" w:rsidR="00274028" w:rsidRPr="00274028" w:rsidRDefault="00274028" w:rsidP="00274028">
      <w:pPr>
        <w:autoSpaceDE w:val="0"/>
        <w:autoSpaceDN w:val="0"/>
        <w:adjustRightInd w:val="0"/>
        <w:spacing w:before="80"/>
        <w:ind w:firstLine="360"/>
        <w:jc w:val="both"/>
        <w:rPr>
          <w:rFonts w:eastAsia="Times New Roman"/>
          <w:sz w:val="16"/>
          <w:szCs w:val="16"/>
        </w:rPr>
      </w:pPr>
      <w:r>
        <w:rPr>
          <w:rFonts w:ascii="Verdana" w:eastAsia="Times New Roman" w:hAnsi="Verdana" w:cs="Verdana"/>
          <w:sz w:val="16"/>
          <w:szCs w:val="16"/>
        </w:rPr>
        <w:t xml:space="preserve">Procuración General de la Nación </w:t>
      </w:r>
    </w:p>
    <w:p w14:paraId="721B06F2" w14:textId="11E6617C" w:rsidR="00274028" w:rsidRDefault="00274028" w:rsidP="00274028">
      <w:r>
        <w:t> </w:t>
      </w:r>
    </w:p>
    <w:sectPr w:rsidR="00274028" w:rsidSect="00E5232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D5"/>
    <w:rsid w:val="00010367"/>
    <w:rsid w:val="000423C3"/>
    <w:rsid w:val="000658A8"/>
    <w:rsid w:val="00075578"/>
    <w:rsid w:val="00075ABC"/>
    <w:rsid w:val="000A0AD2"/>
    <w:rsid w:val="000F225D"/>
    <w:rsid w:val="0010622C"/>
    <w:rsid w:val="00150160"/>
    <w:rsid w:val="00155510"/>
    <w:rsid w:val="001561D2"/>
    <w:rsid w:val="00162C99"/>
    <w:rsid w:val="00171EAF"/>
    <w:rsid w:val="001D5A2D"/>
    <w:rsid w:val="001E65B4"/>
    <w:rsid w:val="002005B3"/>
    <w:rsid w:val="00207FDA"/>
    <w:rsid w:val="0025414C"/>
    <w:rsid w:val="00274028"/>
    <w:rsid w:val="002751B7"/>
    <w:rsid w:val="002E375F"/>
    <w:rsid w:val="003C29F5"/>
    <w:rsid w:val="00403E6B"/>
    <w:rsid w:val="00410F10"/>
    <w:rsid w:val="00435BD5"/>
    <w:rsid w:val="00482BF9"/>
    <w:rsid w:val="00486C5B"/>
    <w:rsid w:val="00492AB5"/>
    <w:rsid w:val="004A1CF2"/>
    <w:rsid w:val="004A5C31"/>
    <w:rsid w:val="004D1DF7"/>
    <w:rsid w:val="004D2087"/>
    <w:rsid w:val="004E35F2"/>
    <w:rsid w:val="004F49C6"/>
    <w:rsid w:val="005429C9"/>
    <w:rsid w:val="0055190A"/>
    <w:rsid w:val="005668E5"/>
    <w:rsid w:val="0057300D"/>
    <w:rsid w:val="00594AF8"/>
    <w:rsid w:val="005A59CA"/>
    <w:rsid w:val="005C2C06"/>
    <w:rsid w:val="005C3EA8"/>
    <w:rsid w:val="005C66F4"/>
    <w:rsid w:val="005F08CA"/>
    <w:rsid w:val="0063550C"/>
    <w:rsid w:val="0067379C"/>
    <w:rsid w:val="006761B9"/>
    <w:rsid w:val="00694F5E"/>
    <w:rsid w:val="006D3A38"/>
    <w:rsid w:val="00701ADE"/>
    <w:rsid w:val="007163CD"/>
    <w:rsid w:val="0072102C"/>
    <w:rsid w:val="00730433"/>
    <w:rsid w:val="00762348"/>
    <w:rsid w:val="007743F4"/>
    <w:rsid w:val="007C4481"/>
    <w:rsid w:val="007D21DD"/>
    <w:rsid w:val="007E4667"/>
    <w:rsid w:val="00806C05"/>
    <w:rsid w:val="00810E3E"/>
    <w:rsid w:val="00821A12"/>
    <w:rsid w:val="008559CC"/>
    <w:rsid w:val="008A0187"/>
    <w:rsid w:val="008D3174"/>
    <w:rsid w:val="009039D3"/>
    <w:rsid w:val="009041A9"/>
    <w:rsid w:val="00906AC2"/>
    <w:rsid w:val="00950E21"/>
    <w:rsid w:val="00954380"/>
    <w:rsid w:val="009B250D"/>
    <w:rsid w:val="009C2418"/>
    <w:rsid w:val="009C628B"/>
    <w:rsid w:val="009F7753"/>
    <w:rsid w:val="00A57367"/>
    <w:rsid w:val="00A71862"/>
    <w:rsid w:val="00A83311"/>
    <w:rsid w:val="00AF4DAD"/>
    <w:rsid w:val="00B07B5C"/>
    <w:rsid w:val="00B4588B"/>
    <w:rsid w:val="00B627CD"/>
    <w:rsid w:val="00B97EBB"/>
    <w:rsid w:val="00BA1FBB"/>
    <w:rsid w:val="00BD2FAF"/>
    <w:rsid w:val="00C1149B"/>
    <w:rsid w:val="00C17C39"/>
    <w:rsid w:val="00C23BC0"/>
    <w:rsid w:val="00C3422F"/>
    <w:rsid w:val="00C46637"/>
    <w:rsid w:val="00C50A67"/>
    <w:rsid w:val="00C529AA"/>
    <w:rsid w:val="00C72324"/>
    <w:rsid w:val="00C81F3F"/>
    <w:rsid w:val="00C94ED8"/>
    <w:rsid w:val="00CF5B80"/>
    <w:rsid w:val="00D2261D"/>
    <w:rsid w:val="00D55C7A"/>
    <w:rsid w:val="00D9277C"/>
    <w:rsid w:val="00DA25C0"/>
    <w:rsid w:val="00DB5247"/>
    <w:rsid w:val="00DC07F7"/>
    <w:rsid w:val="00DC417D"/>
    <w:rsid w:val="00DC517C"/>
    <w:rsid w:val="00DD4B3E"/>
    <w:rsid w:val="00E02C94"/>
    <w:rsid w:val="00E5232E"/>
    <w:rsid w:val="00E80E74"/>
    <w:rsid w:val="00E921C9"/>
    <w:rsid w:val="00E97C42"/>
    <w:rsid w:val="00EA028E"/>
    <w:rsid w:val="00EB3AC8"/>
    <w:rsid w:val="00EB4ECF"/>
    <w:rsid w:val="00ED3062"/>
    <w:rsid w:val="00ED3C36"/>
    <w:rsid w:val="00EF3E6B"/>
    <w:rsid w:val="00EF5F08"/>
    <w:rsid w:val="00F75E91"/>
    <w:rsid w:val="00F76331"/>
    <w:rsid w:val="00F768E2"/>
    <w:rsid w:val="00F83C3E"/>
    <w:rsid w:val="00F95562"/>
    <w:rsid w:val="00FB6906"/>
    <w:rsid w:val="00FC5E55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A6F99"/>
  <w15:docId w15:val="{2B63B77B-8A12-4A33-BD68-0EF7EDF8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B9"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">
    <w:name w:val="libro"/>
    <w:basedOn w:val="Normal"/>
    <w:pPr>
      <w:spacing w:before="400"/>
      <w:jc w:val="center"/>
    </w:pPr>
    <w:rPr>
      <w:rFonts w:ascii="Verdana" w:hAnsi="Verdana"/>
      <w:b/>
      <w:bCs/>
    </w:rPr>
  </w:style>
  <w:style w:type="paragraph" w:customStyle="1" w:styleId="ttulodellibro">
    <w:name w:val="títulodellibro"/>
    <w:basedOn w:val="Normal"/>
    <w:pPr>
      <w:spacing w:after="200"/>
      <w:jc w:val="center"/>
    </w:pPr>
    <w:rPr>
      <w:rFonts w:ascii="Verdana" w:hAnsi="Verdana"/>
      <w:b/>
      <w:bCs/>
    </w:rPr>
  </w:style>
  <w:style w:type="paragraph" w:customStyle="1" w:styleId="titulodelcapitulo">
    <w:name w:val="titulodelcapitulo"/>
    <w:basedOn w:val="Normal"/>
    <w:pPr>
      <w:spacing w:before="100" w:beforeAutospacing="1" w:after="100" w:afterAutospacing="1"/>
    </w:pPr>
    <w:rPr>
      <w:rFonts w:ascii="Tahoma" w:hAnsi="Tahoma" w:cs="Tahoma"/>
      <w:b/>
      <w:bCs/>
      <w:sz w:val="27"/>
      <w:szCs w:val="27"/>
    </w:rPr>
  </w:style>
  <w:style w:type="paragraph" w:customStyle="1" w:styleId="seccionestilo">
    <w:name w:val="seccionestilo"/>
    <w:basedOn w:val="Normal"/>
    <w:pPr>
      <w:spacing w:before="400"/>
      <w:jc w:val="center"/>
    </w:pPr>
    <w:rPr>
      <w:rFonts w:ascii="Verdana" w:hAnsi="Verdana"/>
      <w:b/>
      <w:bCs/>
      <w:sz w:val="22"/>
      <w:szCs w:val="22"/>
    </w:rPr>
  </w:style>
  <w:style w:type="paragraph" w:customStyle="1" w:styleId="ttulodeseccin">
    <w:name w:val="títulodesección"/>
    <w:basedOn w:val="Normal"/>
    <w:pPr>
      <w:spacing w:after="200"/>
      <w:jc w:val="center"/>
    </w:pPr>
    <w:rPr>
      <w:rFonts w:ascii="Verdana" w:hAnsi="Verdana"/>
      <w:b/>
      <w:bCs/>
      <w:sz w:val="22"/>
      <w:szCs w:val="22"/>
    </w:rPr>
  </w:style>
  <w:style w:type="paragraph" w:customStyle="1" w:styleId="tituloestilo">
    <w:name w:val="tituloestilo"/>
    <w:basedOn w:val="Normal"/>
    <w:pPr>
      <w:spacing w:before="400"/>
      <w:jc w:val="center"/>
    </w:pPr>
    <w:rPr>
      <w:rFonts w:ascii="Verdana" w:hAnsi="Verdana"/>
      <w:b/>
      <w:bCs/>
      <w:sz w:val="21"/>
      <w:szCs w:val="21"/>
    </w:rPr>
  </w:style>
  <w:style w:type="paragraph" w:customStyle="1" w:styleId="ttulodettulo">
    <w:name w:val="títulodetítulo"/>
    <w:basedOn w:val="Normal"/>
    <w:pPr>
      <w:spacing w:after="200"/>
      <w:jc w:val="center"/>
    </w:pPr>
    <w:rPr>
      <w:rFonts w:ascii="Verdana" w:hAnsi="Verdana"/>
      <w:b/>
      <w:bCs/>
      <w:sz w:val="22"/>
      <w:szCs w:val="22"/>
    </w:rPr>
  </w:style>
  <w:style w:type="paragraph" w:customStyle="1" w:styleId="captulo">
    <w:name w:val="capítulo"/>
    <w:basedOn w:val="Normal"/>
    <w:pPr>
      <w:spacing w:before="400"/>
      <w:jc w:val="center"/>
    </w:pPr>
    <w:rPr>
      <w:rFonts w:ascii="Verdana" w:hAnsi="Verdana"/>
      <w:b/>
      <w:bCs/>
      <w:sz w:val="18"/>
      <w:szCs w:val="18"/>
    </w:rPr>
  </w:style>
  <w:style w:type="paragraph" w:customStyle="1" w:styleId="ttulodelcaptulo">
    <w:name w:val="ttulodelcaptulo"/>
    <w:basedOn w:val="Normal"/>
    <w:pPr>
      <w:spacing w:after="200"/>
      <w:jc w:val="center"/>
    </w:pPr>
    <w:rPr>
      <w:rFonts w:ascii="Verdana" w:hAnsi="Verdana"/>
      <w:b/>
      <w:bCs/>
      <w:sz w:val="18"/>
      <w:szCs w:val="18"/>
    </w:rPr>
  </w:style>
  <w:style w:type="paragraph" w:customStyle="1" w:styleId="ttulodelcaptulo0">
    <w:name w:val="títulodelcapítulo"/>
    <w:basedOn w:val="Normal"/>
    <w:pPr>
      <w:spacing w:after="200"/>
      <w:jc w:val="center"/>
    </w:pPr>
    <w:rPr>
      <w:rFonts w:ascii="Verdana" w:hAnsi="Verdana"/>
      <w:b/>
      <w:bCs/>
      <w:sz w:val="18"/>
      <w:szCs w:val="18"/>
    </w:rPr>
  </w:style>
  <w:style w:type="paragraph" w:customStyle="1" w:styleId="titulodelarticulo">
    <w:name w:val="titulodelarticulo"/>
    <w:basedOn w:val="Normal"/>
    <w:pPr>
      <w:spacing w:before="300"/>
      <w:jc w:val="center"/>
    </w:pPr>
    <w:rPr>
      <w:rFonts w:ascii="Verdana" w:hAnsi="Verdana"/>
      <w:b/>
      <w:bCs/>
      <w:sz w:val="16"/>
      <w:szCs w:val="16"/>
    </w:rPr>
  </w:style>
  <w:style w:type="paragraph" w:customStyle="1" w:styleId="fechas">
    <w:name w:val="fechas"/>
    <w:basedOn w:val="Normal"/>
    <w:pPr>
      <w:spacing w:line="0" w:lineRule="auto"/>
    </w:pPr>
    <w:rPr>
      <w:color w:val="FFFFFF"/>
    </w:rPr>
  </w:style>
  <w:style w:type="paragraph" w:customStyle="1" w:styleId="captulodettulo">
    <w:name w:val="capítulodetítulo"/>
    <w:basedOn w:val="Normal"/>
    <w:pPr>
      <w:spacing w:after="140"/>
      <w:jc w:val="center"/>
    </w:pPr>
    <w:rPr>
      <w:rFonts w:ascii="Verdana" w:hAnsi="Verdana"/>
      <w:b/>
      <w:bCs/>
      <w:sz w:val="20"/>
      <w:szCs w:val="20"/>
    </w:rPr>
  </w:style>
  <w:style w:type="paragraph" w:customStyle="1" w:styleId="vetonovedades">
    <w:name w:val="vetonovedades"/>
    <w:basedOn w:val="Normal"/>
    <w:pPr>
      <w:spacing w:after="240"/>
      <w:jc w:val="both"/>
    </w:pPr>
    <w:rPr>
      <w:rFonts w:ascii="Verdana" w:hAnsi="Verdana"/>
      <w:sz w:val="15"/>
      <w:szCs w:val="15"/>
    </w:rPr>
  </w:style>
  <w:style w:type="paragraph" w:customStyle="1" w:styleId="indicenumero">
    <w:name w:val="indicenumero"/>
    <w:basedOn w:val="Normal"/>
    <w:pPr>
      <w:spacing w:before="20" w:after="100" w:afterAutospacing="1"/>
      <w:ind w:left="300"/>
      <w:jc w:val="right"/>
    </w:pPr>
    <w:rPr>
      <w:rFonts w:ascii="Arial" w:hAnsi="Arial" w:cs="Arial"/>
      <w:color w:val="A4A4A4"/>
      <w:sz w:val="18"/>
      <w:szCs w:val="18"/>
    </w:rPr>
  </w:style>
  <w:style w:type="paragraph" w:customStyle="1" w:styleId="indicetextonovedadesindice">
    <w:name w:val="indicetextonovedadesindice"/>
    <w:basedOn w:val="Normal"/>
    <w:pPr>
      <w:spacing w:before="20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indicetextonovedadesindicenegrita">
    <w:name w:val="indicetextonovedadesindicenegrita"/>
    <w:basedOn w:val="Normal"/>
    <w:pPr>
      <w:spacing w:before="20" w:after="100" w:afterAutospacing="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indicetextonovedadesindicemarginado">
    <w:name w:val="indicetextonovedadesindicemarginado"/>
    <w:basedOn w:val="Normal"/>
    <w:pPr>
      <w:spacing w:before="20" w:after="100" w:afterAutospacing="1"/>
      <w:ind w:left="300"/>
      <w:jc w:val="both"/>
    </w:pPr>
    <w:rPr>
      <w:rFonts w:ascii="Arial" w:hAnsi="Arial" w:cs="Arial"/>
      <w:sz w:val="18"/>
      <w:szCs w:val="18"/>
    </w:rPr>
  </w:style>
  <w:style w:type="paragraph" w:customStyle="1" w:styleId="indiceletrachicatitulo">
    <w:name w:val="indiceletrachicatitulo"/>
    <w:basedOn w:val="Normal"/>
    <w:pPr>
      <w:spacing w:before="20" w:after="100" w:afterAutospacing="1"/>
      <w:ind w:left="300"/>
    </w:pPr>
    <w:rPr>
      <w:rFonts w:ascii="Tahoma" w:hAnsi="Tahoma" w:cs="Tahoma"/>
      <w:b/>
      <w:bCs/>
      <w:sz w:val="18"/>
      <w:szCs w:val="18"/>
    </w:rPr>
  </w:style>
  <w:style w:type="paragraph" w:customStyle="1" w:styleId="sumarionovedades">
    <w:name w:val="sumarionovedades"/>
    <w:basedOn w:val="Normal"/>
    <w:pPr>
      <w:spacing w:before="100" w:beforeAutospacing="1" w:after="100" w:afterAutospacing="1"/>
      <w:jc w:val="both"/>
    </w:pPr>
    <w:rPr>
      <w:rFonts w:ascii="Verdana" w:hAnsi="Verdana"/>
      <w:i/>
      <w:iCs/>
      <w:sz w:val="16"/>
      <w:szCs w:val="16"/>
    </w:rPr>
  </w:style>
  <w:style w:type="paragraph" w:customStyle="1" w:styleId="notascodigooculto">
    <w:name w:val="notascodigooculto"/>
    <w:basedOn w:val="Normal"/>
    <w:pPr>
      <w:spacing w:before="100" w:beforeAutospacing="1" w:after="100" w:afterAutospacing="1"/>
    </w:pPr>
    <w:rPr>
      <w:vanish/>
    </w:rPr>
  </w:style>
  <w:style w:type="paragraph" w:customStyle="1" w:styleId="notascodigos">
    <w:name w:val="notascodigos"/>
    <w:basedOn w:val="Normal"/>
    <w:pPr>
      <w:spacing w:before="100" w:beforeAutospacing="1"/>
      <w:jc w:val="both"/>
    </w:pPr>
    <w:rPr>
      <w:rFonts w:ascii="Verdana" w:hAnsi="Verdana"/>
      <w:i/>
      <w:iCs/>
      <w:sz w:val="15"/>
      <w:szCs w:val="15"/>
    </w:rPr>
  </w:style>
  <w:style w:type="paragraph" w:customStyle="1" w:styleId="notascodigossangria">
    <w:name w:val="notascodigossangria"/>
    <w:basedOn w:val="Normal"/>
    <w:pPr>
      <w:spacing w:before="40"/>
      <w:ind w:firstLine="300"/>
      <w:jc w:val="both"/>
    </w:pPr>
    <w:rPr>
      <w:rFonts w:ascii="Verdana" w:hAnsi="Verdana"/>
      <w:i/>
      <w:iCs/>
      <w:sz w:val="15"/>
      <w:szCs w:val="15"/>
    </w:rPr>
  </w:style>
  <w:style w:type="paragraph" w:customStyle="1" w:styleId="notascodigos1erfrances">
    <w:name w:val="notascodigos1erfrances"/>
    <w:basedOn w:val="Normal"/>
    <w:pPr>
      <w:spacing w:before="20"/>
      <w:ind w:left="400"/>
      <w:jc w:val="both"/>
    </w:pPr>
    <w:rPr>
      <w:rFonts w:ascii="Verdana" w:hAnsi="Verdana"/>
      <w:i/>
      <w:iCs/>
      <w:sz w:val="15"/>
      <w:szCs w:val="15"/>
    </w:rPr>
  </w:style>
  <w:style w:type="paragraph" w:customStyle="1" w:styleId="autornovedades">
    <w:name w:val="autornovedades"/>
    <w:basedOn w:val="Normal"/>
    <w:pPr>
      <w:spacing w:after="120"/>
      <w:jc w:val="right"/>
    </w:pPr>
    <w:rPr>
      <w:rFonts w:ascii="Verdana" w:hAnsi="Verdana"/>
      <w:sz w:val="20"/>
      <w:szCs w:val="20"/>
    </w:rPr>
  </w:style>
  <w:style w:type="paragraph" w:customStyle="1" w:styleId="textocpo10-derecha-autor">
    <w:name w:val="textocpo10-derecha-autor"/>
    <w:basedOn w:val="Normal"/>
    <w:pPr>
      <w:spacing w:before="300"/>
      <w:jc w:val="right"/>
    </w:pPr>
    <w:rPr>
      <w:rFonts w:ascii="Verdana" w:hAnsi="Verdana"/>
      <w:b/>
      <w:bCs/>
      <w:sz w:val="20"/>
      <w:szCs w:val="20"/>
    </w:rPr>
  </w:style>
  <w:style w:type="paragraph" w:customStyle="1" w:styleId="titulocpo14-centrado-negrita">
    <w:name w:val="titulocpo14-centrado-negrita"/>
    <w:basedOn w:val="Normal"/>
    <w:pPr>
      <w:spacing w:before="360" w:after="120"/>
      <w:jc w:val="center"/>
    </w:pPr>
    <w:rPr>
      <w:rFonts w:ascii="Verdana" w:hAnsi="Verdana"/>
      <w:b/>
      <w:bCs/>
    </w:rPr>
  </w:style>
  <w:style w:type="paragraph" w:customStyle="1" w:styleId="titulocpo10-justificado-cursiva-copete">
    <w:name w:val="titulocpo10-justificado-cursiva-copete"/>
    <w:basedOn w:val="Normal"/>
    <w:pPr>
      <w:spacing w:before="360" w:after="120"/>
      <w:jc w:val="both"/>
    </w:pPr>
    <w:rPr>
      <w:rFonts w:ascii="Verdana" w:hAnsi="Verdana"/>
      <w:i/>
      <w:iCs/>
      <w:sz w:val="19"/>
      <w:szCs w:val="19"/>
    </w:rPr>
  </w:style>
  <w:style w:type="paragraph" w:customStyle="1" w:styleId="textonovedadesnegrita">
    <w:name w:val="textonovedadesnegrita"/>
    <w:basedOn w:val="Normal"/>
    <w:pPr>
      <w:spacing w:before="120"/>
      <w:jc w:val="both"/>
    </w:pPr>
    <w:rPr>
      <w:rFonts w:ascii="Verdana" w:hAnsi="Verdana"/>
      <w:b/>
      <w:bCs/>
      <w:sz w:val="16"/>
      <w:szCs w:val="16"/>
    </w:rPr>
  </w:style>
  <w:style w:type="paragraph" w:customStyle="1" w:styleId="titulocp11craya">
    <w:name w:val="titulocp11craya"/>
    <w:basedOn w:val="Normal"/>
    <w:pPr>
      <w:pBdr>
        <w:bottom w:val="single" w:sz="12" w:space="0" w:color="000000"/>
      </w:pBdr>
      <w:spacing w:before="400" w:after="200"/>
      <w:jc w:val="both"/>
    </w:pPr>
    <w:rPr>
      <w:rFonts w:ascii="Verdana" w:hAnsi="Verdana"/>
      <w:b/>
      <w:bCs/>
      <w:sz w:val="21"/>
      <w:szCs w:val="21"/>
    </w:rPr>
  </w:style>
  <w:style w:type="paragraph" w:customStyle="1" w:styleId="tituloconndestacado">
    <w:name w:val="tituloconndestacado"/>
    <w:basedOn w:val="Normal"/>
    <w:pPr>
      <w:pBdr>
        <w:bottom w:val="single" w:sz="12" w:space="0" w:color="000000"/>
      </w:pBdr>
      <w:spacing w:before="300" w:after="200"/>
      <w:jc w:val="both"/>
    </w:pPr>
    <w:rPr>
      <w:rFonts w:ascii="Verdana" w:hAnsi="Verdana"/>
      <w:b/>
      <w:bCs/>
      <w:sz w:val="19"/>
      <w:szCs w:val="19"/>
    </w:rPr>
  </w:style>
  <w:style w:type="paragraph" w:customStyle="1" w:styleId="autorsumariodefallos">
    <w:name w:val="autorsumariodefallos"/>
    <w:basedOn w:val="Normal"/>
    <w:pPr>
      <w:spacing w:after="120"/>
      <w:jc w:val="right"/>
    </w:pPr>
    <w:rPr>
      <w:rFonts w:ascii="Verdana" w:hAnsi="Verdana"/>
      <w:b/>
      <w:bCs/>
      <w:sz w:val="16"/>
      <w:szCs w:val="16"/>
    </w:rPr>
  </w:style>
  <w:style w:type="paragraph" w:customStyle="1" w:styleId="captulodetexto">
    <w:name w:val="captulodetexto"/>
    <w:basedOn w:val="Normal"/>
    <w:pPr>
      <w:spacing w:before="221" w:after="113"/>
      <w:jc w:val="center"/>
    </w:pPr>
    <w:rPr>
      <w:rFonts w:ascii="Verdana" w:hAnsi="Verdana"/>
      <w:b/>
      <w:bCs/>
      <w:sz w:val="16"/>
      <w:szCs w:val="16"/>
    </w:rPr>
  </w:style>
  <w:style w:type="paragraph" w:customStyle="1" w:styleId="rotulotextoanteriornovedades">
    <w:name w:val="rotulotextoanteriornovedades"/>
    <w:basedOn w:val="Normal"/>
    <w:rPr>
      <w:rFonts w:ascii="Verdana" w:hAnsi="Verdana"/>
      <w:color w:val="808080"/>
      <w:sz w:val="14"/>
      <w:szCs w:val="14"/>
    </w:rPr>
  </w:style>
  <w:style w:type="paragraph" w:customStyle="1" w:styleId="02textocentrado">
    <w:name w:val="02textocentrado"/>
    <w:basedOn w:val="Normal"/>
    <w:pPr>
      <w:spacing w:before="100" w:after="40"/>
      <w:jc w:val="center"/>
    </w:pPr>
    <w:rPr>
      <w:rFonts w:ascii="Verdana" w:hAnsi="Verdana"/>
      <w:sz w:val="16"/>
      <w:szCs w:val="16"/>
    </w:rPr>
  </w:style>
  <w:style w:type="paragraph" w:customStyle="1" w:styleId="11-tipo-norma">
    <w:name w:val="11-tipo-norma"/>
    <w:basedOn w:val="Normal"/>
    <w:pPr>
      <w:pBdr>
        <w:top w:val="single" w:sz="6" w:space="0" w:color="000000"/>
      </w:pBdr>
      <w:spacing w:before="400" w:line="720" w:lineRule="auto"/>
    </w:pPr>
    <w:rPr>
      <w:rFonts w:ascii="Verdana" w:hAnsi="Verdana"/>
      <w:b/>
      <w:bCs/>
      <w:sz w:val="28"/>
      <w:szCs w:val="28"/>
    </w:rPr>
  </w:style>
  <w:style w:type="paragraph" w:customStyle="1" w:styleId="12-norma-numeroconraya">
    <w:name w:val="12-norma-numeroconraya"/>
    <w:basedOn w:val="Normal"/>
    <w:pPr>
      <w:pBdr>
        <w:top w:val="single" w:sz="12" w:space="0" w:color="000000"/>
      </w:pBdr>
      <w:spacing w:after="200" w:line="480" w:lineRule="auto"/>
    </w:pPr>
    <w:rPr>
      <w:rFonts w:ascii="Verdana" w:hAnsi="Verdana"/>
      <w:b/>
      <w:bCs/>
    </w:rPr>
  </w:style>
  <w:style w:type="paragraph" w:customStyle="1" w:styleId="23titulocpo12detexto">
    <w:name w:val="23titulocpo12detexto"/>
    <w:basedOn w:val="Normal"/>
    <w:pPr>
      <w:spacing w:before="500" w:after="240"/>
      <w:jc w:val="center"/>
    </w:pPr>
    <w:rPr>
      <w:rFonts w:ascii="Verdana" w:hAnsi="Verdana"/>
      <w:b/>
      <w:bCs/>
    </w:rPr>
  </w:style>
  <w:style w:type="paragraph" w:customStyle="1" w:styleId="23-titulo-cpo12detitulo">
    <w:name w:val="23-titulo-cpo12detitulo"/>
    <w:basedOn w:val="Normal"/>
    <w:pPr>
      <w:spacing w:after="240"/>
      <w:jc w:val="center"/>
    </w:pPr>
    <w:rPr>
      <w:rFonts w:ascii="Verdana" w:hAnsi="Verdana"/>
      <w:b/>
      <w:bCs/>
    </w:rPr>
  </w:style>
  <w:style w:type="paragraph" w:customStyle="1" w:styleId="24funcionario">
    <w:name w:val="24funcionario"/>
    <w:basedOn w:val="Normal"/>
    <w:pPr>
      <w:spacing w:before="220" w:after="120"/>
      <w:jc w:val="center"/>
    </w:pPr>
    <w:rPr>
      <w:rFonts w:ascii="Verdana" w:hAnsi="Verdana"/>
      <w:i/>
      <w:iCs/>
      <w:sz w:val="18"/>
      <w:szCs w:val="18"/>
    </w:rPr>
  </w:style>
  <w:style w:type="paragraph" w:customStyle="1" w:styleId="24titulocpo11detexto">
    <w:name w:val="24titulocpo11detexto"/>
    <w:basedOn w:val="Normal"/>
    <w:pPr>
      <w:spacing w:before="400" w:after="200"/>
      <w:jc w:val="center"/>
    </w:pPr>
    <w:rPr>
      <w:rFonts w:ascii="Verdana" w:hAnsi="Verdana"/>
      <w:b/>
      <w:bCs/>
      <w:sz w:val="22"/>
      <w:szCs w:val="22"/>
    </w:rPr>
  </w:style>
  <w:style w:type="paragraph" w:customStyle="1" w:styleId="24-titulo-cpo11detitulo">
    <w:name w:val="24-titulo-cpo11detitulo"/>
    <w:basedOn w:val="Normal"/>
    <w:pPr>
      <w:spacing w:after="200"/>
      <w:jc w:val="center"/>
    </w:pPr>
    <w:rPr>
      <w:rFonts w:ascii="Verdana" w:hAnsi="Verdana"/>
      <w:b/>
      <w:bCs/>
      <w:sz w:val="22"/>
      <w:szCs w:val="22"/>
    </w:rPr>
  </w:style>
  <w:style w:type="paragraph" w:customStyle="1" w:styleId="25titulocpo10detitulo">
    <w:name w:val="25titulocpo10detitulo"/>
    <w:basedOn w:val="Normal"/>
    <w:pPr>
      <w:spacing w:before="300" w:after="140"/>
      <w:jc w:val="center"/>
    </w:pPr>
    <w:rPr>
      <w:rFonts w:ascii="Verdana" w:hAnsi="Verdana"/>
      <w:b/>
      <w:bCs/>
      <w:sz w:val="20"/>
      <w:szCs w:val="20"/>
    </w:rPr>
  </w:style>
  <w:style w:type="paragraph" w:customStyle="1" w:styleId="25titulocpo10detexto">
    <w:name w:val="25titulocpo10detexto"/>
    <w:basedOn w:val="Normal"/>
    <w:pPr>
      <w:spacing w:before="300" w:after="140"/>
      <w:jc w:val="center"/>
    </w:pPr>
    <w:rPr>
      <w:rFonts w:ascii="Verdana" w:hAnsi="Verdana"/>
      <w:b/>
      <w:bCs/>
      <w:sz w:val="20"/>
      <w:szCs w:val="20"/>
    </w:rPr>
  </w:style>
  <w:style w:type="paragraph" w:customStyle="1" w:styleId="25-titulo-cpo10detitulo">
    <w:name w:val="25-titulo-cpo10detitulo"/>
    <w:basedOn w:val="Normal"/>
    <w:pPr>
      <w:spacing w:after="140"/>
      <w:jc w:val="center"/>
    </w:pPr>
    <w:rPr>
      <w:rFonts w:ascii="Verdana" w:hAnsi="Verdana"/>
      <w:b/>
      <w:bCs/>
      <w:sz w:val="20"/>
      <w:szCs w:val="20"/>
    </w:rPr>
  </w:style>
  <w:style w:type="paragraph" w:customStyle="1" w:styleId="26titulocpo9detexto">
    <w:name w:val="26titulocpo9detexto"/>
    <w:basedOn w:val="Normal"/>
    <w:pPr>
      <w:spacing w:before="200" w:after="100"/>
      <w:jc w:val="center"/>
    </w:pPr>
    <w:rPr>
      <w:rFonts w:ascii="Verdana" w:hAnsi="Verdana"/>
      <w:b/>
      <w:bCs/>
      <w:sz w:val="18"/>
      <w:szCs w:val="18"/>
    </w:rPr>
  </w:style>
  <w:style w:type="paragraph" w:customStyle="1" w:styleId="26titulocpo9detitulo">
    <w:name w:val="26titulocpo9detitulo"/>
    <w:basedOn w:val="Normal"/>
    <w:pPr>
      <w:spacing w:after="100"/>
      <w:jc w:val="center"/>
    </w:pPr>
    <w:rPr>
      <w:rFonts w:ascii="Verdana" w:hAnsi="Verdana"/>
      <w:b/>
      <w:bCs/>
      <w:sz w:val="18"/>
      <w:szCs w:val="18"/>
    </w:rPr>
  </w:style>
  <w:style w:type="paragraph" w:customStyle="1" w:styleId="27subtituloblancadetexto">
    <w:name w:val="27subtituloblancadetexto"/>
    <w:basedOn w:val="Normal"/>
    <w:pPr>
      <w:spacing w:before="220" w:after="120"/>
      <w:jc w:val="center"/>
    </w:pPr>
    <w:rPr>
      <w:rFonts w:ascii="Verdana" w:hAnsi="Verdana"/>
      <w:sz w:val="18"/>
      <w:szCs w:val="18"/>
    </w:rPr>
  </w:style>
  <w:style w:type="paragraph" w:customStyle="1" w:styleId="27subtituloblancadetitulo">
    <w:name w:val="27subtituloblancadetitulo"/>
    <w:basedOn w:val="Normal"/>
    <w:pPr>
      <w:spacing w:after="120"/>
      <w:jc w:val="center"/>
    </w:pPr>
    <w:rPr>
      <w:rFonts w:ascii="Verdana" w:hAnsi="Verdana"/>
      <w:sz w:val="18"/>
      <w:szCs w:val="18"/>
    </w:rPr>
  </w:style>
  <w:style w:type="paragraph" w:customStyle="1" w:styleId="28-titulo-cpo8detexto">
    <w:name w:val="28-titulo-cpo8detexto"/>
    <w:basedOn w:val="Normal"/>
    <w:pPr>
      <w:spacing w:before="200" w:after="100"/>
      <w:jc w:val="center"/>
    </w:pPr>
    <w:rPr>
      <w:rFonts w:ascii="Verdana" w:hAnsi="Verdana"/>
      <w:b/>
      <w:bCs/>
      <w:sz w:val="16"/>
      <w:szCs w:val="16"/>
    </w:rPr>
  </w:style>
  <w:style w:type="paragraph" w:customStyle="1" w:styleId="28-titulo-cpo8detitulo">
    <w:name w:val="28-titulo-cpo8detitulo"/>
    <w:basedOn w:val="Normal"/>
    <w:pPr>
      <w:spacing w:after="100"/>
      <w:jc w:val="center"/>
    </w:pPr>
    <w:rPr>
      <w:rFonts w:ascii="Verdana" w:hAnsi="Verdana"/>
      <w:b/>
      <w:bCs/>
      <w:sz w:val="16"/>
      <w:szCs w:val="16"/>
    </w:rPr>
  </w:style>
  <w:style w:type="paragraph" w:customStyle="1" w:styleId="campoocultonovedades">
    <w:name w:val="campoocultonovedades"/>
    <w:basedOn w:val="Normal"/>
    <w:pPr>
      <w:spacing w:line="0" w:lineRule="auto"/>
    </w:pPr>
    <w:rPr>
      <w:vanish/>
      <w:color w:val="FFFFFF"/>
    </w:rPr>
  </w:style>
  <w:style w:type="paragraph" w:customStyle="1" w:styleId="lineanueva">
    <w:name w:val="lineanueva"/>
    <w:basedOn w:val="Normal"/>
    <w:pPr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</w:rPr>
  </w:style>
  <w:style w:type="paragraph" w:customStyle="1" w:styleId="notasnovedades">
    <w:name w:val="notasnovedades"/>
    <w:basedOn w:val="Normal"/>
    <w:pPr>
      <w:pBdr>
        <w:top w:val="single" w:sz="6" w:space="5" w:color="808080"/>
      </w:pBdr>
      <w:spacing w:before="400"/>
      <w:jc w:val="both"/>
    </w:pPr>
    <w:rPr>
      <w:rFonts w:ascii="Verdana" w:hAnsi="Verdana"/>
      <w:b/>
      <w:bCs/>
      <w:sz w:val="16"/>
      <w:szCs w:val="16"/>
    </w:rPr>
  </w:style>
  <w:style w:type="paragraph" w:customStyle="1" w:styleId="parrafojustificado">
    <w:name w:val="parrafojustificad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rotulonovedades">
    <w:name w:val="rotulonovedades"/>
    <w:basedOn w:val="Normal"/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qFormat/>
    <w:pPr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tematicoletranovedades">
    <w:name w:val="tematicoletranovedades"/>
    <w:basedOn w:val="Normal"/>
    <w:pPr>
      <w:pBdr>
        <w:top w:val="single" w:sz="8" w:space="2" w:color="808080"/>
        <w:bottom w:val="single" w:sz="8" w:space="2" w:color="808080"/>
      </w:pBdr>
      <w:spacing w:before="500" w:after="180"/>
      <w:jc w:val="center"/>
    </w:pPr>
    <w:rPr>
      <w:rFonts w:ascii="Verdana" w:hAnsi="Verdana"/>
      <w:b/>
      <w:bCs/>
      <w:sz w:val="22"/>
      <w:szCs w:val="22"/>
    </w:rPr>
  </w:style>
  <w:style w:type="paragraph" w:customStyle="1" w:styleId="tablatextoanterior">
    <w:name w:val="tablatextoanterior"/>
    <w:basedOn w:val="Normal"/>
    <w:pPr>
      <w:spacing w:line="960" w:lineRule="auto"/>
    </w:pPr>
    <w:rPr>
      <w:rFonts w:ascii="Verdana" w:hAnsi="Verdana"/>
      <w:sz w:val="2"/>
      <w:szCs w:val="2"/>
    </w:rPr>
  </w:style>
  <w:style w:type="paragraph" w:customStyle="1" w:styleId="tabla1erfrances">
    <w:name w:val="tabla1erfrances"/>
    <w:basedOn w:val="Normal"/>
    <w:pPr>
      <w:ind w:left="360"/>
      <w:jc w:val="both"/>
    </w:pPr>
    <w:rPr>
      <w:rFonts w:ascii="Verdana" w:hAnsi="Verdana"/>
      <w:sz w:val="16"/>
      <w:szCs w:val="16"/>
    </w:rPr>
  </w:style>
  <w:style w:type="paragraph" w:customStyle="1" w:styleId="tabla2dofrances">
    <w:name w:val="tabla2dofrances"/>
    <w:basedOn w:val="Normal"/>
    <w:pPr>
      <w:ind w:left="720"/>
      <w:jc w:val="both"/>
    </w:pPr>
    <w:rPr>
      <w:rFonts w:ascii="Verdana" w:hAnsi="Verdana"/>
      <w:sz w:val="16"/>
      <w:szCs w:val="16"/>
    </w:rPr>
  </w:style>
  <w:style w:type="paragraph" w:customStyle="1" w:styleId="tabla3erfrances">
    <w:name w:val="tabla3erfrances"/>
    <w:basedOn w:val="Normal"/>
    <w:pPr>
      <w:ind w:left="1080"/>
      <w:jc w:val="both"/>
    </w:pPr>
    <w:rPr>
      <w:rFonts w:ascii="Verdana" w:hAnsi="Verdana"/>
      <w:sz w:val="16"/>
      <w:szCs w:val="16"/>
    </w:rPr>
  </w:style>
  <w:style w:type="paragraph" w:customStyle="1" w:styleId="tabla4tofrances">
    <w:name w:val="tabla4tofrances"/>
    <w:basedOn w:val="Normal"/>
    <w:pPr>
      <w:ind w:left="1440"/>
      <w:jc w:val="both"/>
    </w:pPr>
    <w:rPr>
      <w:rFonts w:ascii="Verdana" w:hAnsi="Verdana"/>
      <w:sz w:val="16"/>
      <w:szCs w:val="16"/>
    </w:rPr>
  </w:style>
  <w:style w:type="paragraph" w:customStyle="1" w:styleId="tablacentrado">
    <w:name w:val="tablacentrado"/>
    <w:basedOn w:val="Normal"/>
    <w:pPr>
      <w:jc w:val="center"/>
    </w:pPr>
    <w:rPr>
      <w:rFonts w:ascii="Verdana" w:hAnsi="Verdana"/>
      <w:sz w:val="16"/>
      <w:szCs w:val="16"/>
    </w:rPr>
  </w:style>
  <w:style w:type="paragraph" w:customStyle="1" w:styleId="titulocp10may">
    <w:name w:val="titulocp10may"/>
    <w:basedOn w:val="Normal"/>
    <w:rsid w:val="00DA25C0"/>
    <w:pPr>
      <w:spacing w:before="300" w:after="120"/>
      <w:jc w:val="both"/>
    </w:pPr>
    <w:rPr>
      <w:rFonts w:ascii="Verdana" w:hAnsi="Verdana"/>
      <w:b/>
      <w:bCs/>
      <w:sz w:val="18"/>
      <w:szCs w:val="18"/>
    </w:rPr>
  </w:style>
  <w:style w:type="paragraph" w:customStyle="1" w:styleId="tablacentrado7">
    <w:name w:val="tablacentrado7"/>
    <w:basedOn w:val="Normal"/>
    <w:pPr>
      <w:jc w:val="center"/>
    </w:pPr>
    <w:rPr>
      <w:rFonts w:ascii="Verdana" w:hAnsi="Verdana"/>
      <w:sz w:val="14"/>
      <w:szCs w:val="14"/>
    </w:rPr>
  </w:style>
  <w:style w:type="paragraph" w:customStyle="1" w:styleId="tablacentrado8">
    <w:name w:val="tablacentrado8"/>
    <w:basedOn w:val="Normal"/>
    <w:qFormat/>
    <w:pPr>
      <w:jc w:val="center"/>
    </w:pPr>
    <w:rPr>
      <w:rFonts w:ascii="Verdana" w:hAnsi="Verdana"/>
      <w:sz w:val="15"/>
      <w:szCs w:val="15"/>
    </w:rPr>
  </w:style>
  <w:style w:type="paragraph" w:customStyle="1" w:styleId="tabladerecha">
    <w:name w:val="tabladerecha"/>
    <w:basedOn w:val="Normal"/>
    <w:pPr>
      <w:jc w:val="right"/>
    </w:pPr>
    <w:rPr>
      <w:rFonts w:ascii="Verdana" w:hAnsi="Verdana"/>
      <w:sz w:val="16"/>
      <w:szCs w:val="16"/>
    </w:rPr>
  </w:style>
  <w:style w:type="paragraph" w:customStyle="1" w:styleId="tabladerecha7">
    <w:name w:val="tabladerecha7"/>
    <w:basedOn w:val="Normal"/>
    <w:pPr>
      <w:jc w:val="right"/>
    </w:pPr>
    <w:rPr>
      <w:rFonts w:ascii="Verdana" w:hAnsi="Verdana"/>
      <w:sz w:val="14"/>
      <w:szCs w:val="14"/>
    </w:rPr>
  </w:style>
  <w:style w:type="paragraph" w:customStyle="1" w:styleId="tabladerecha8">
    <w:name w:val="tabladerecha8"/>
    <w:basedOn w:val="Normal"/>
    <w:pPr>
      <w:jc w:val="right"/>
    </w:pPr>
    <w:rPr>
      <w:rFonts w:ascii="Verdana" w:hAnsi="Verdana"/>
      <w:sz w:val="15"/>
      <w:szCs w:val="15"/>
    </w:rPr>
  </w:style>
  <w:style w:type="paragraph" w:customStyle="1" w:styleId="tablaizquierda">
    <w:name w:val="tablaizquierda"/>
    <w:basedOn w:val="Normal"/>
    <w:rPr>
      <w:rFonts w:ascii="Verdana" w:hAnsi="Verdana"/>
      <w:sz w:val="16"/>
      <w:szCs w:val="16"/>
    </w:rPr>
  </w:style>
  <w:style w:type="paragraph" w:customStyle="1" w:styleId="tablaizquierda7">
    <w:name w:val="tablaizquierda7"/>
    <w:basedOn w:val="Normal"/>
    <w:rPr>
      <w:rFonts w:ascii="Verdana" w:hAnsi="Verdana"/>
      <w:sz w:val="14"/>
      <w:szCs w:val="14"/>
    </w:rPr>
  </w:style>
  <w:style w:type="paragraph" w:customStyle="1" w:styleId="tablaizquierda8">
    <w:name w:val="tablaizquierda8"/>
    <w:basedOn w:val="Normal"/>
    <w:rPr>
      <w:rFonts w:ascii="Verdana" w:hAnsi="Verdana"/>
      <w:sz w:val="15"/>
      <w:szCs w:val="15"/>
    </w:rPr>
  </w:style>
  <w:style w:type="paragraph" w:customStyle="1" w:styleId="tablajustificado">
    <w:name w:val="tablajustificado"/>
    <w:basedOn w:val="Normal"/>
    <w:pPr>
      <w:jc w:val="both"/>
    </w:pPr>
    <w:rPr>
      <w:rFonts w:ascii="Verdana" w:hAnsi="Verdana"/>
      <w:sz w:val="16"/>
      <w:szCs w:val="16"/>
    </w:rPr>
  </w:style>
  <w:style w:type="paragraph" w:customStyle="1" w:styleId="tablajustificado7">
    <w:name w:val="tablajustificado7"/>
    <w:basedOn w:val="Normal"/>
    <w:pPr>
      <w:jc w:val="both"/>
    </w:pPr>
    <w:rPr>
      <w:rFonts w:ascii="Verdana" w:hAnsi="Verdana"/>
      <w:sz w:val="14"/>
      <w:szCs w:val="14"/>
    </w:rPr>
  </w:style>
  <w:style w:type="paragraph" w:customStyle="1" w:styleId="tablajustificado8">
    <w:name w:val="tablajustificado8"/>
    <w:basedOn w:val="Normal"/>
    <w:pPr>
      <w:jc w:val="both"/>
    </w:pPr>
    <w:rPr>
      <w:rFonts w:ascii="Verdana" w:hAnsi="Verdana"/>
      <w:sz w:val="15"/>
      <w:szCs w:val="15"/>
    </w:rPr>
  </w:style>
  <w:style w:type="paragraph" w:customStyle="1" w:styleId="tablacentradaneg">
    <w:name w:val="tablacentradaneg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extoanteriorgris">
    <w:name w:val="textoanteriorgris"/>
    <w:basedOn w:val="Normal"/>
    <w:pPr>
      <w:spacing w:before="120"/>
      <w:jc w:val="both"/>
    </w:pPr>
    <w:rPr>
      <w:rFonts w:ascii="Verdana" w:hAnsi="Verdana"/>
      <w:b/>
      <w:bCs/>
      <w:color w:val="808080"/>
      <w:sz w:val="16"/>
      <w:szCs w:val="16"/>
    </w:rPr>
  </w:style>
  <w:style w:type="paragraph" w:customStyle="1" w:styleId="textoanteriorlineanovedad">
    <w:name w:val="textoanteriorlineanovedad"/>
    <w:basedOn w:val="Normal"/>
    <w:pPr>
      <w:pBdr>
        <w:top w:val="single" w:sz="6" w:space="0" w:color="808080"/>
      </w:pBdr>
      <w:spacing w:before="14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textoanteriornovedades">
    <w:name w:val="textoanteriornovedades"/>
    <w:basedOn w:val="Normal"/>
    <w:pPr>
      <w:spacing w:before="6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textoanteriorsangrianovedades">
    <w:name w:val="textoanteriorsangrianovedades"/>
    <w:basedOn w:val="Normal"/>
    <w:pPr>
      <w:spacing w:before="80"/>
      <w:ind w:firstLine="36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textoanteriorcentradocpo8">
    <w:name w:val="textoanteriorcentradocpo8"/>
    <w:basedOn w:val="Normal"/>
    <w:pPr>
      <w:spacing w:before="160" w:after="100"/>
      <w:jc w:val="center"/>
    </w:pPr>
    <w:rPr>
      <w:rFonts w:ascii="Verdana" w:hAnsi="Verdana"/>
      <w:color w:val="808080"/>
      <w:sz w:val="16"/>
      <w:szCs w:val="16"/>
    </w:rPr>
  </w:style>
  <w:style w:type="paragraph" w:customStyle="1" w:styleId="tipodenormanovedades">
    <w:name w:val="tipodenormanovedades"/>
    <w:basedOn w:val="Normal"/>
    <w:pPr>
      <w:shd w:val="clear" w:color="auto" w:fill="008080"/>
      <w:jc w:val="center"/>
    </w:pPr>
    <w:rPr>
      <w:rFonts w:ascii="Verdana" w:hAnsi="Verdana"/>
      <w:b/>
      <w:bCs/>
      <w:color w:val="FFFFFF"/>
      <w:sz w:val="30"/>
      <w:szCs w:val="30"/>
    </w:rPr>
  </w:style>
  <w:style w:type="paragraph" w:customStyle="1" w:styleId="ttulodettulo0">
    <w:name w:val="ttulodettulo"/>
    <w:basedOn w:val="Normal"/>
    <w:pPr>
      <w:spacing w:before="200" w:after="72"/>
      <w:jc w:val="center"/>
    </w:pPr>
    <w:rPr>
      <w:rFonts w:ascii="Verdana" w:hAnsi="Verdana"/>
      <w:b/>
      <w:bCs/>
      <w:sz w:val="22"/>
      <w:szCs w:val="22"/>
    </w:rPr>
  </w:style>
  <w:style w:type="paragraph" w:customStyle="1" w:styleId="titulosubrayado">
    <w:name w:val="titulosubrayado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itulosubrayadocentrada">
    <w:name w:val="titulosubrayadocentrada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1erfrancesnovedades">
    <w:name w:val="1erfrancesnovedades"/>
    <w:basedOn w:val="Normal"/>
    <w:qFormat/>
    <w:pPr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2dofrancesnovedades">
    <w:name w:val="2dofrancesnovedades"/>
    <w:basedOn w:val="Normal"/>
    <w:pPr>
      <w:spacing w:before="80"/>
      <w:ind w:left="720"/>
      <w:jc w:val="both"/>
    </w:pPr>
    <w:rPr>
      <w:rFonts w:ascii="Verdana" w:hAnsi="Verdana"/>
      <w:sz w:val="16"/>
      <w:szCs w:val="16"/>
    </w:rPr>
  </w:style>
  <w:style w:type="paragraph" w:customStyle="1" w:styleId="4tofrancesnovedades">
    <w:name w:val="4tofrancesnovedades"/>
    <w:basedOn w:val="Normal"/>
    <w:pPr>
      <w:spacing w:before="80"/>
      <w:ind w:left="1440"/>
      <w:jc w:val="both"/>
    </w:pPr>
    <w:rPr>
      <w:rFonts w:ascii="Verdana" w:hAnsi="Verdana"/>
      <w:sz w:val="16"/>
      <w:szCs w:val="16"/>
    </w:rPr>
  </w:style>
  <w:style w:type="paragraph" w:customStyle="1" w:styleId="5tofrancesnovedades">
    <w:name w:val="5tofrancesnovedades"/>
    <w:basedOn w:val="Normal"/>
    <w:pPr>
      <w:spacing w:before="80"/>
      <w:ind w:left="1800"/>
      <w:jc w:val="both"/>
    </w:pPr>
    <w:rPr>
      <w:rFonts w:ascii="Verdana" w:hAnsi="Verdana"/>
      <w:sz w:val="16"/>
      <w:szCs w:val="16"/>
    </w:rPr>
  </w:style>
  <w:style w:type="paragraph" w:customStyle="1" w:styleId="6tofrancesnovedades">
    <w:name w:val="6tofrancesnovedades"/>
    <w:basedOn w:val="Normal"/>
    <w:pPr>
      <w:spacing w:before="80"/>
      <w:ind w:left="2160"/>
      <w:jc w:val="both"/>
    </w:pPr>
    <w:rPr>
      <w:rFonts w:ascii="Verdana" w:hAnsi="Verdana"/>
      <w:sz w:val="16"/>
      <w:szCs w:val="16"/>
    </w:rPr>
  </w:style>
  <w:style w:type="paragraph" w:customStyle="1" w:styleId="a1erfrances8novedades">
    <w:name w:val="a1erfrances8novedades"/>
    <w:basedOn w:val="Normal"/>
    <w:pPr>
      <w:ind w:left="360"/>
      <w:jc w:val="both"/>
    </w:pPr>
    <w:rPr>
      <w:rFonts w:ascii="Verdana" w:hAnsi="Verdana"/>
      <w:sz w:val="15"/>
      <w:szCs w:val="15"/>
    </w:rPr>
  </w:style>
  <w:style w:type="paragraph" w:customStyle="1" w:styleId="a1erfrances8textoanterior">
    <w:name w:val="a1erfrances8textoanterior"/>
    <w:basedOn w:val="Normal"/>
    <w:pPr>
      <w:spacing w:before="52"/>
      <w:ind w:left="36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a2dofrances8textoanterior">
    <w:name w:val="a2dofrances8textoanterior"/>
    <w:basedOn w:val="Normal"/>
    <w:pPr>
      <w:spacing w:before="52"/>
      <w:ind w:left="72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a2dofrances8novedades">
    <w:name w:val="a2dofrances8novedades"/>
    <w:basedOn w:val="Normal"/>
    <w:pPr>
      <w:ind w:left="720"/>
      <w:jc w:val="both"/>
    </w:pPr>
    <w:rPr>
      <w:rFonts w:ascii="Verdana" w:hAnsi="Verdana"/>
      <w:sz w:val="15"/>
      <w:szCs w:val="15"/>
    </w:rPr>
  </w:style>
  <w:style w:type="paragraph" w:customStyle="1" w:styleId="a3erfrances8textoanterior">
    <w:name w:val="a3erfrances8textoanterior"/>
    <w:basedOn w:val="Normal"/>
    <w:pPr>
      <w:spacing w:before="52"/>
      <w:ind w:left="108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a4tofrances8textoanterior">
    <w:name w:val="a4tofrances8textoanterior"/>
    <w:basedOn w:val="Normal"/>
    <w:pPr>
      <w:spacing w:before="52"/>
      <w:ind w:left="144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a5tofrances8textoanterior">
    <w:name w:val="a5tofrances8textoanterior"/>
    <w:basedOn w:val="Normal"/>
    <w:pPr>
      <w:spacing w:before="52"/>
      <w:ind w:left="180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a6tofrances8textoanterior">
    <w:name w:val="a6tofrances8textoanterior"/>
    <w:basedOn w:val="Normal"/>
    <w:pPr>
      <w:spacing w:before="52"/>
      <w:ind w:left="2160"/>
      <w:jc w:val="both"/>
    </w:pPr>
    <w:rPr>
      <w:rFonts w:ascii="Verdana" w:hAnsi="Verdana"/>
      <w:color w:val="808080"/>
      <w:sz w:val="16"/>
      <w:szCs w:val="16"/>
    </w:rPr>
  </w:style>
  <w:style w:type="paragraph" w:customStyle="1" w:styleId="a3erfrances8novedades">
    <w:name w:val="a3erfrances8novedades"/>
    <w:basedOn w:val="Normal"/>
    <w:pPr>
      <w:ind w:left="1080"/>
      <w:jc w:val="both"/>
    </w:pPr>
    <w:rPr>
      <w:rFonts w:ascii="Verdana" w:hAnsi="Verdana"/>
      <w:sz w:val="15"/>
      <w:szCs w:val="15"/>
    </w:rPr>
  </w:style>
  <w:style w:type="paragraph" w:customStyle="1" w:styleId="a4tofrances8novedades">
    <w:name w:val="a4tofrances8novedades"/>
    <w:basedOn w:val="Normal"/>
    <w:pPr>
      <w:ind w:left="1440"/>
      <w:jc w:val="both"/>
    </w:pPr>
    <w:rPr>
      <w:rFonts w:ascii="Verdana" w:hAnsi="Verdana"/>
      <w:sz w:val="15"/>
      <w:szCs w:val="15"/>
    </w:rPr>
  </w:style>
  <w:style w:type="paragraph" w:customStyle="1" w:styleId="doctrinanumeronovedades">
    <w:name w:val="doctrinanumeronovedades"/>
    <w:basedOn w:val="Normal"/>
    <w:pPr>
      <w:spacing w:before="200"/>
      <w:jc w:val="both"/>
    </w:pPr>
    <w:rPr>
      <w:rFonts w:ascii="Verdana" w:hAnsi="Verdana"/>
      <w:b/>
      <w:bCs/>
      <w:sz w:val="26"/>
      <w:szCs w:val="26"/>
    </w:rPr>
  </w:style>
  <w:style w:type="paragraph" w:customStyle="1" w:styleId="encabezadocentrado">
    <w:name w:val="encabezadocentrado"/>
    <w:basedOn w:val="Normal"/>
    <w:pPr>
      <w:spacing w:before="200"/>
      <w:jc w:val="center"/>
    </w:pPr>
    <w:rPr>
      <w:rFonts w:ascii="Arial" w:hAnsi="Arial" w:cs="Arial"/>
      <w:b/>
      <w:bCs/>
    </w:rPr>
  </w:style>
  <w:style w:type="paragraph" w:customStyle="1" w:styleId="encabezadonovedades">
    <w:name w:val="encabezadonovedades"/>
    <w:basedOn w:val="Normal"/>
    <w:pPr>
      <w:spacing w:before="100" w:after="120"/>
      <w:jc w:val="both"/>
    </w:pPr>
    <w:rPr>
      <w:rFonts w:ascii="Verdana" w:hAnsi="Verdana"/>
      <w:b/>
      <w:bCs/>
      <w:sz w:val="20"/>
      <w:szCs w:val="20"/>
    </w:rPr>
  </w:style>
  <w:style w:type="paragraph" w:customStyle="1" w:styleId="numerodenorma">
    <w:name w:val="numerodenorma"/>
    <w:basedOn w:val="Normal"/>
    <w:pPr>
      <w:pBdr>
        <w:top w:val="single" w:sz="6" w:space="0" w:color="000080"/>
      </w:pBdr>
      <w:spacing w:before="240" w:after="300"/>
      <w:jc w:val="both"/>
    </w:pPr>
    <w:rPr>
      <w:rFonts w:ascii="Arial" w:hAnsi="Arial" w:cs="Arial"/>
      <w:b/>
      <w:bCs/>
      <w:color w:val="000080"/>
      <w:sz w:val="36"/>
      <w:szCs w:val="36"/>
    </w:rPr>
  </w:style>
  <w:style w:type="paragraph" w:customStyle="1" w:styleId="tercertitulo">
    <w:name w:val="tercertitulo"/>
    <w:basedOn w:val="Normal"/>
    <w:pPr>
      <w:spacing w:before="200" w:after="10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rcertitulonovedades">
    <w:name w:val="tercertitulonovedades"/>
    <w:basedOn w:val="Normal"/>
    <w:pPr>
      <w:spacing w:before="120" w:after="100"/>
      <w:jc w:val="both"/>
    </w:pPr>
    <w:rPr>
      <w:rFonts w:ascii="Verdana" w:hAnsi="Verdana"/>
      <w:b/>
      <w:bCs/>
      <w:sz w:val="18"/>
      <w:szCs w:val="18"/>
    </w:rPr>
  </w:style>
  <w:style w:type="paragraph" w:customStyle="1" w:styleId="texto8-derechanovedades">
    <w:name w:val="texto8-derechanovedades"/>
    <w:basedOn w:val="Normal"/>
    <w:pPr>
      <w:jc w:val="right"/>
    </w:pPr>
    <w:rPr>
      <w:rFonts w:ascii="Verdana" w:hAnsi="Verdana"/>
      <w:sz w:val="16"/>
      <w:szCs w:val="16"/>
    </w:rPr>
  </w:style>
  <w:style w:type="paragraph" w:customStyle="1" w:styleId="texto8centrado">
    <w:name w:val="texto8centrado"/>
    <w:basedOn w:val="Normal"/>
    <w:pPr>
      <w:spacing w:before="100" w:after="100"/>
      <w:jc w:val="center"/>
    </w:pPr>
    <w:rPr>
      <w:rFonts w:ascii="Arial" w:hAnsi="Arial" w:cs="Arial"/>
      <w:sz w:val="16"/>
      <w:szCs w:val="16"/>
    </w:rPr>
  </w:style>
  <w:style w:type="paragraph" w:customStyle="1" w:styleId="texto8novedades">
    <w:name w:val="texto8novedades"/>
    <w:basedOn w:val="Normal"/>
    <w:pPr>
      <w:jc w:val="both"/>
    </w:pPr>
    <w:rPr>
      <w:rFonts w:ascii="Verdana" w:hAnsi="Verdana"/>
      <w:sz w:val="15"/>
      <w:szCs w:val="15"/>
    </w:rPr>
  </w:style>
  <w:style w:type="paragraph" w:customStyle="1" w:styleId="texto8novedadessangria">
    <w:name w:val="texto8novedadessangria"/>
    <w:basedOn w:val="Normal"/>
    <w:pPr>
      <w:spacing w:before="120" w:after="60"/>
      <w:ind w:firstLine="360"/>
      <w:jc w:val="both"/>
    </w:pPr>
    <w:rPr>
      <w:rFonts w:ascii="Verdana" w:hAnsi="Verdana"/>
      <w:sz w:val="15"/>
      <w:szCs w:val="15"/>
    </w:rPr>
  </w:style>
  <w:style w:type="paragraph" w:customStyle="1" w:styleId="textocentradonovedades">
    <w:name w:val="textocentradonovedades"/>
    <w:basedOn w:val="Normal"/>
    <w:qFormat/>
    <w:pPr>
      <w:spacing w:before="200" w:after="100"/>
      <w:jc w:val="center"/>
    </w:pPr>
    <w:rPr>
      <w:rFonts w:ascii="Verdana" w:hAnsi="Verdana"/>
      <w:sz w:val="16"/>
      <w:szCs w:val="16"/>
    </w:rPr>
  </w:style>
  <w:style w:type="paragraph" w:customStyle="1" w:styleId="textoderechanovedades">
    <w:name w:val="textoderechanovedades"/>
    <w:basedOn w:val="Normal"/>
    <w:pPr>
      <w:spacing w:before="120"/>
      <w:jc w:val="right"/>
    </w:pPr>
    <w:rPr>
      <w:rFonts w:ascii="Verdana" w:hAnsi="Verdana"/>
      <w:sz w:val="16"/>
      <w:szCs w:val="16"/>
    </w:rPr>
  </w:style>
  <w:style w:type="paragraph" w:customStyle="1" w:styleId="textonovedades">
    <w:name w:val="textonovedades"/>
    <w:basedOn w:val="Normal"/>
    <w:qFormat/>
    <w:pPr>
      <w:spacing w:before="120"/>
      <w:jc w:val="both"/>
    </w:pPr>
    <w:rPr>
      <w:rFonts w:ascii="Verdana" w:hAnsi="Verdana"/>
      <w:sz w:val="16"/>
      <w:szCs w:val="16"/>
    </w:rPr>
  </w:style>
  <w:style w:type="paragraph" w:customStyle="1" w:styleId="textonovedadesindice">
    <w:name w:val="textonovedadesindice"/>
    <w:basedOn w:val="Normal"/>
    <w:pPr>
      <w:jc w:val="both"/>
    </w:pPr>
    <w:rPr>
      <w:rFonts w:ascii="Verdana" w:hAnsi="Verdana"/>
      <w:sz w:val="16"/>
      <w:szCs w:val="16"/>
    </w:rPr>
  </w:style>
  <w:style w:type="paragraph" w:customStyle="1" w:styleId="titulocentradonegrita">
    <w:name w:val="titulocentradonegrita"/>
    <w:basedOn w:val="Normal"/>
    <w:pPr>
      <w:spacing w:before="200" w:after="4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borde0centrado">
    <w:name w:val="borde0centrado"/>
    <w:basedOn w:val="Normal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jc w:val="center"/>
    </w:pPr>
    <w:rPr>
      <w:rFonts w:ascii="Verdana" w:hAnsi="Verdana"/>
      <w:sz w:val="14"/>
      <w:szCs w:val="14"/>
    </w:rPr>
  </w:style>
  <w:style w:type="paragraph" w:customStyle="1" w:styleId="borde0derecha">
    <w:name w:val="borde0derecha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jc w:val="right"/>
    </w:pPr>
    <w:rPr>
      <w:rFonts w:ascii="Verdana" w:hAnsi="Verdana"/>
      <w:sz w:val="14"/>
      <w:szCs w:val="14"/>
    </w:rPr>
  </w:style>
  <w:style w:type="paragraph" w:customStyle="1" w:styleId="bordeoderecha">
    <w:name w:val="bordeoderecha"/>
    <w:basedOn w:val="Normal"/>
    <w:pPr>
      <w:pBdr>
        <w:top w:val="single" w:sz="2" w:space="0" w:color="auto"/>
        <w:left w:val="single" w:sz="2" w:space="0" w:color="auto"/>
        <w:bottom w:val="single" w:sz="2" w:space="0" w:color="auto"/>
        <w:right w:val="single" w:sz="8" w:space="0" w:color="auto"/>
      </w:pBdr>
    </w:pPr>
    <w:rPr>
      <w:rFonts w:ascii="Verdana" w:hAnsi="Verdana"/>
      <w:sz w:val="14"/>
      <w:szCs w:val="14"/>
    </w:rPr>
  </w:style>
  <w:style w:type="paragraph" w:customStyle="1" w:styleId="borde0izquierda">
    <w:name w:val="borde0izquierda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</w:pPr>
    <w:rPr>
      <w:rFonts w:ascii="Verdana" w:hAnsi="Verdana"/>
      <w:sz w:val="14"/>
      <w:szCs w:val="14"/>
    </w:rPr>
  </w:style>
  <w:style w:type="paragraph" w:customStyle="1" w:styleId="borde0inferior">
    <w:name w:val="borde0inferior"/>
    <w:basedOn w:val="Normal"/>
    <w:pPr>
      <w:pBdr>
        <w:top w:val="single" w:sz="2" w:space="0" w:color="auto"/>
        <w:left w:val="single" w:sz="2" w:space="0" w:color="auto"/>
        <w:bottom w:val="single" w:sz="8" w:space="0" w:color="auto"/>
        <w:right w:val="single" w:sz="2" w:space="0" w:color="auto"/>
      </w:pBdr>
      <w:jc w:val="center"/>
    </w:pPr>
    <w:rPr>
      <w:rFonts w:ascii="Verdana" w:hAnsi="Verdana"/>
      <w:sz w:val="14"/>
      <w:szCs w:val="14"/>
    </w:rPr>
  </w:style>
  <w:style w:type="character" w:customStyle="1" w:styleId="negritanotascodigos">
    <w:name w:val="negritanotascodigos"/>
    <w:basedOn w:val="Fuentedeprrafopredeter"/>
    <w:rPr>
      <w:b/>
      <w:bCs/>
    </w:rPr>
  </w:style>
  <w:style w:type="character" w:customStyle="1" w:styleId="rtuloreferencia">
    <w:name w:val="rtuloreferencia"/>
    <w:basedOn w:val="Fuentedeprrafopredeter"/>
    <w:rPr>
      <w:rFonts w:ascii="Arial" w:hAnsi="Arial" w:cs="Arial" w:hint="default"/>
      <w:b w:val="0"/>
      <w:bCs w:val="0"/>
      <w:i w:val="0"/>
      <w:iCs w:val="0"/>
      <w:strike w:val="0"/>
      <w:dstrike w:val="0"/>
      <w:sz w:val="18"/>
      <w:szCs w:val="18"/>
      <w:u w:val="none"/>
      <w:effect w:val="none"/>
    </w:rPr>
  </w:style>
  <w:style w:type="character" w:customStyle="1" w:styleId="articulonovedades">
    <w:name w:val="articulonovedades"/>
    <w:basedOn w:val="Fuentedeprrafopredeter"/>
    <w:rPr>
      <w:rFonts w:ascii="Verdana" w:hAnsi="Verdana" w:hint="default"/>
      <w:b/>
      <w:bCs/>
      <w:sz w:val="16"/>
      <w:szCs w:val="16"/>
    </w:rPr>
  </w:style>
  <w:style w:type="character" w:customStyle="1" w:styleId="cursivanovedades">
    <w:name w:val="cursivanovedades"/>
    <w:basedOn w:val="Fuentedeprrafopredeter"/>
    <w:rPr>
      <w:rFonts w:ascii="Verdana" w:hAnsi="Verdana" w:hint="default"/>
      <w:i/>
      <w:iCs/>
    </w:rPr>
  </w:style>
  <w:style w:type="character" w:customStyle="1" w:styleId="negritaanalisis">
    <w:name w:val="negritaanalisis"/>
    <w:basedOn w:val="Fuentedeprrafopredeter"/>
    <w:rPr>
      <w:rFonts w:ascii="Verdana" w:hAnsi="Verdana" w:hint="default"/>
      <w:b/>
      <w:bCs/>
    </w:rPr>
  </w:style>
  <w:style w:type="character" w:customStyle="1" w:styleId="negritacursivanovedades">
    <w:name w:val="negritacursivanovedades"/>
    <w:basedOn w:val="Fuentedeprrafopredeter"/>
    <w:rPr>
      <w:rFonts w:ascii="Verdana" w:hAnsi="Verdana" w:hint="default"/>
      <w:b/>
      <w:bCs/>
      <w:i/>
      <w:iCs/>
    </w:rPr>
  </w:style>
  <w:style w:type="character" w:customStyle="1" w:styleId="negritanovedades">
    <w:name w:val="negritanovedades"/>
    <w:basedOn w:val="Fuentedeprrafopredeter"/>
    <w:rPr>
      <w:rFonts w:ascii="Verdana" w:hAnsi="Verdana" w:hint="default"/>
      <w:b/>
      <w:bCs/>
      <w:sz w:val="16"/>
      <w:szCs w:val="16"/>
    </w:rPr>
  </w:style>
  <w:style w:type="character" w:customStyle="1" w:styleId="negritasubrayado">
    <w:name w:val="negritasubrayado"/>
    <w:basedOn w:val="negritanovedades"/>
    <w:rsid w:val="00A83311"/>
    <w:rPr>
      <w:rFonts w:ascii="Verdana" w:hAnsi="Verdana" w:cs="Arial" w:hint="default"/>
      <w:b/>
      <w:bCs w:val="0"/>
      <w:sz w:val="16"/>
      <w:szCs w:val="16"/>
      <w:u w:val="single"/>
    </w:rPr>
  </w:style>
  <w:style w:type="character" w:customStyle="1" w:styleId="subindice">
    <w:name w:val="subindice"/>
    <w:basedOn w:val="Fuentedeprrafopredeter"/>
    <w:rPr>
      <w:rFonts w:ascii="Arial" w:hAnsi="Arial" w:cs="Arial" w:hint="default"/>
      <w:sz w:val="16"/>
      <w:szCs w:val="16"/>
      <w:vertAlign w:val="subscript"/>
    </w:rPr>
  </w:style>
  <w:style w:type="character" w:customStyle="1" w:styleId="subindicenegrita">
    <w:name w:val="subindicenegrita"/>
    <w:basedOn w:val="Fuentedeprrafopredeter"/>
    <w:rPr>
      <w:rFonts w:ascii="Arial" w:hAnsi="Arial" w:cs="Arial" w:hint="default"/>
      <w:b/>
      <w:bCs/>
      <w:sz w:val="16"/>
      <w:szCs w:val="16"/>
      <w:vertAlign w:val="subscript"/>
    </w:rPr>
  </w:style>
  <w:style w:type="character" w:customStyle="1" w:styleId="subrayadocursivanovedades">
    <w:name w:val="subrayadocursivanovedades"/>
    <w:basedOn w:val="Fuentedeprrafopredeter"/>
    <w:rPr>
      <w:rFonts w:ascii="Verdana" w:hAnsi="Verdana" w:hint="default"/>
      <w:i/>
      <w:iCs/>
      <w:sz w:val="16"/>
      <w:szCs w:val="16"/>
      <w:u w:val="single"/>
    </w:rPr>
  </w:style>
  <w:style w:type="character" w:customStyle="1" w:styleId="superindicenovedades">
    <w:name w:val="superindicenovedades"/>
    <w:basedOn w:val="Fuentedeprrafopredeter"/>
    <w:rPr>
      <w:rFonts w:ascii="Verdana" w:hAnsi="Verdana" w:hint="default"/>
      <w:sz w:val="14"/>
      <w:szCs w:val="14"/>
      <w:vertAlign w:val="superscript"/>
    </w:rPr>
  </w:style>
  <w:style w:type="character" w:customStyle="1" w:styleId="superindicenegrita">
    <w:name w:val="superindicenegrita"/>
    <w:basedOn w:val="Fuentedeprrafopredeter"/>
    <w:rPr>
      <w:rFonts w:ascii="Arial" w:hAnsi="Arial" w:cs="Arial" w:hint="default"/>
      <w:b/>
      <w:bCs/>
      <w:sz w:val="16"/>
      <w:szCs w:val="16"/>
      <w:vertAlign w:val="superscript"/>
    </w:rPr>
  </w:style>
  <w:style w:type="character" w:customStyle="1" w:styleId="textoanteriornegrita">
    <w:name w:val="textoanteriornegrita"/>
    <w:basedOn w:val="Fuentedeprrafopredeter"/>
    <w:rPr>
      <w:rFonts w:ascii="Verdana" w:hAnsi="Verdana" w:hint="default"/>
      <w:b/>
      <w:bCs/>
      <w:color w:val="808080"/>
    </w:rPr>
  </w:style>
  <w:style w:type="character" w:customStyle="1" w:styleId="subrayado">
    <w:name w:val="subrayado"/>
    <w:basedOn w:val="Fuentedeprrafopredeter"/>
    <w:rsid w:val="00C50A67"/>
    <w:rPr>
      <w:rFonts w:ascii="Arial" w:hAnsi="Arial" w:cs="Arial" w:hint="default"/>
      <w:u w:val="single"/>
    </w:rPr>
  </w:style>
  <w:style w:type="paragraph" w:customStyle="1" w:styleId="lineanegranovedades">
    <w:name w:val="lineanegranovedades"/>
    <w:basedOn w:val="Normal"/>
    <w:rsid w:val="00FC7A7E"/>
    <w:pPr>
      <w:pBdr>
        <w:top w:val="single" w:sz="6" w:space="7" w:color="000000"/>
      </w:pBdr>
      <w:spacing w:before="140"/>
      <w:jc w:val="both"/>
    </w:pPr>
    <w:rPr>
      <w:rFonts w:ascii="Verdana" w:hAnsi="Verdana"/>
      <w:sz w:val="16"/>
      <w:szCs w:val="16"/>
    </w:rPr>
  </w:style>
  <w:style w:type="paragraph" w:customStyle="1" w:styleId="encabezadonovedades2">
    <w:name w:val="encabezadonovedades2"/>
    <w:basedOn w:val="encabezadonovedades"/>
    <w:next w:val="encabezadonovedades"/>
    <w:rsid w:val="00EA028E"/>
    <w:pPr>
      <w:pBdr>
        <w:bottom w:val="single" w:sz="4" w:space="1" w:color="auto"/>
      </w:pBdr>
    </w:pPr>
    <w:rPr>
      <w:b w:val="0"/>
    </w:rPr>
  </w:style>
  <w:style w:type="paragraph" w:customStyle="1" w:styleId="3erfrancesnovedades">
    <w:name w:val="3erfrancesnovedades"/>
    <w:basedOn w:val="2dofrancesnovedades"/>
    <w:next w:val="2dofrancesnovedades"/>
    <w:rsid w:val="0072102C"/>
    <w:pPr>
      <w:ind w:left="1077"/>
    </w:pPr>
  </w:style>
  <w:style w:type="character" w:customStyle="1" w:styleId="negritaencabezado">
    <w:name w:val="negritaencabezado"/>
    <w:basedOn w:val="Fuentedeprrafopredeter"/>
    <w:rsid w:val="005C66F4"/>
    <w:rPr>
      <w:rFonts w:ascii="Verdana" w:hAnsi="Verdana" w:hint="default"/>
      <w:b/>
      <w:bCs/>
      <w:sz w:val="16"/>
      <w:szCs w:val="16"/>
    </w:rPr>
  </w:style>
  <w:style w:type="paragraph" w:customStyle="1" w:styleId="Correlaciones">
    <w:name w:val="Correlaciones"/>
    <w:basedOn w:val="Normal"/>
    <w:qFormat/>
    <w:rsid w:val="00ED3062"/>
    <w:pPr>
      <w:spacing w:before="120" w:after="120"/>
      <w:jc w:val="right"/>
    </w:pPr>
    <w:rPr>
      <w:rFonts w:ascii="Verdana" w:hAnsi="Verdana"/>
      <w:b/>
      <w:sz w:val="16"/>
      <w:u w:color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ED3062"/>
    <w:rPr>
      <w:color w:val="0000FF" w:themeColor="hyperlink"/>
      <w:u w:val="single"/>
    </w:rPr>
  </w:style>
  <w:style w:type="paragraph" w:customStyle="1" w:styleId="CorrelacionesCuerpo">
    <w:name w:val="CorrelacionesCuerpo"/>
    <w:basedOn w:val="Normal"/>
    <w:qFormat/>
    <w:rsid w:val="000F225D"/>
    <w:rPr>
      <w:rFonts w:ascii="Verdana" w:hAnsi="Verdana"/>
      <w:b/>
      <w:sz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062"/>
    <w:rPr>
      <w:color w:val="800080" w:themeColor="followedHyperlink"/>
      <w:u w:val="single"/>
    </w:rPr>
  </w:style>
  <w:style w:type="character" w:customStyle="1" w:styleId="destination1">
    <w:name w:val="destination1"/>
    <w:basedOn w:val="Fuentedeprrafopredeter"/>
    <w:rsid w:val="005A59CA"/>
    <w:rPr>
      <w:color w:val="FFFFFF"/>
      <w:sz w:val="2"/>
      <w:szCs w:val="2"/>
    </w:rPr>
  </w:style>
  <w:style w:type="character" w:customStyle="1" w:styleId="subrayadonovedades">
    <w:name w:val="subrayadonovedades"/>
    <w:basedOn w:val="negritanovedades"/>
    <w:rsid w:val="00171EAF"/>
    <w:rPr>
      <w:rFonts w:ascii="Verdana" w:hAnsi="Verdana" w:cs="Arial" w:hint="default"/>
      <w:b w:val="0"/>
      <w:bCs/>
      <w:sz w:val="16"/>
      <w:szCs w:val="16"/>
      <w:u w:val="single"/>
    </w:rPr>
  </w:style>
  <w:style w:type="character" w:customStyle="1" w:styleId="NegritaCursivaSubrayado">
    <w:name w:val="NegritaCursivaSubrayado"/>
    <w:basedOn w:val="negritacursivanovedades"/>
    <w:uiPriority w:val="1"/>
    <w:qFormat/>
    <w:rsid w:val="00171EAF"/>
    <w:rPr>
      <w:rFonts w:ascii="Verdana" w:hAnsi="Verdana" w:hint="default"/>
      <w:b/>
      <w:bCs/>
      <w:i/>
      <w:iCs/>
      <w:sz w:val="16"/>
      <w:u w:val="single"/>
    </w:rPr>
  </w:style>
  <w:style w:type="paragraph" w:customStyle="1" w:styleId="TextoCentradoNegritaNovedades">
    <w:name w:val="TextoCentradoNegritaNovedades"/>
    <w:basedOn w:val="textocentradonovedades"/>
    <w:qFormat/>
    <w:rsid w:val="00694F5E"/>
    <w:pPr>
      <w:spacing w:before="240"/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4A1C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C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CF2"/>
    <w:rPr>
      <w:rFonts w:ascii="Tahoma" w:eastAsiaTheme="minorEastAsia" w:hAnsi="Tahoma" w:cs="Tahoma"/>
      <w:sz w:val="16"/>
      <w:szCs w:val="16"/>
    </w:rPr>
  </w:style>
  <w:style w:type="paragraph" w:customStyle="1" w:styleId="COPETE">
    <w:name w:val="COPETE"/>
    <w:basedOn w:val="textonovedades"/>
    <w:qFormat/>
    <w:rsid w:val="0055190A"/>
    <w:pPr>
      <w:spacing w:before="240" w:after="120"/>
    </w:pPr>
    <w:rPr>
      <w:b/>
      <w:i/>
    </w:rPr>
  </w:style>
  <w:style w:type="character" w:styleId="Refdecomentario">
    <w:name w:val="annotation reference"/>
    <w:basedOn w:val="Fuentedeprrafopredeter"/>
    <w:uiPriority w:val="99"/>
    <w:semiHidden/>
    <w:unhideWhenUsed/>
    <w:rsid w:val="002740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40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4028"/>
    <w:rPr>
      <w:rFonts w:eastAsiaTheme="minorEastAsi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40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4028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.fain\Downloads\Jurisprud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21380E37F2483C8DB883BBD7D6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C8A3-9711-413B-9AC0-1BE921C0780D}"/>
      </w:docPartPr>
      <w:docPartBody>
        <w:p w:rsidR="002D0C0C" w:rsidRDefault="00FA5C06">
          <w:pPr>
            <w:pStyle w:val="1B21380E37F2483C8DB883BBD7D68BE4"/>
          </w:pPr>
          <w:r w:rsidRPr="00CB673A">
            <w:rPr>
              <w:rStyle w:val="Textodelmarcadordeposicin"/>
            </w:rPr>
            <w:t>[Parte]</w:t>
          </w:r>
        </w:p>
      </w:docPartBody>
    </w:docPart>
    <w:docPart>
      <w:docPartPr>
        <w:name w:val="2610CE5506E343DFA881D0071EBD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E829-E793-416B-84FA-988FC6DC9910}"/>
      </w:docPartPr>
      <w:docPartBody>
        <w:p w:rsidR="002D0C0C" w:rsidRDefault="00FA5C06">
          <w:pPr>
            <w:pStyle w:val="2610CE5506E343DFA881D0071EBDF1A5"/>
          </w:pPr>
          <w:r w:rsidRPr="00CB673A">
            <w:rPr>
              <w:rStyle w:val="Textodelmarcadordeposicin"/>
            </w:rPr>
            <w:t>[Tribunal]</w:t>
          </w:r>
        </w:p>
      </w:docPartBody>
    </w:docPart>
    <w:docPart>
      <w:docPartPr>
        <w:name w:val="4779AE3B94BC4D9DA183F16770AD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B85F-CF86-478C-A10E-D97B0BDE38A1}"/>
      </w:docPartPr>
      <w:docPartBody>
        <w:p w:rsidR="002D0C0C" w:rsidRDefault="00FA5C06">
          <w:pPr>
            <w:pStyle w:val="4779AE3B94BC4D9DA183F16770ADCB53"/>
          </w:pPr>
          <w:r w:rsidRPr="00CB673A">
            <w:rPr>
              <w:rStyle w:val="Textodelmarcadordeposicin"/>
            </w:rPr>
            <w:t>[Sala]</w:t>
          </w:r>
        </w:p>
      </w:docPartBody>
    </w:docPart>
    <w:docPart>
      <w:docPartPr>
        <w:name w:val="22470147F16940BE9CCE5D4377B6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33BC-9EB6-4B80-B944-5ED17472CAF8}"/>
      </w:docPartPr>
      <w:docPartBody>
        <w:p w:rsidR="002D0C0C" w:rsidRDefault="00FA5C06">
          <w:pPr>
            <w:pStyle w:val="22470147F16940BE9CCE5D4377B6427D"/>
          </w:pPr>
          <w:r w:rsidRPr="00CB673A">
            <w:rPr>
              <w:rStyle w:val="Textodelmarcadordeposicin"/>
            </w:rPr>
            <w:t>[Fecha Dictado]</w:t>
          </w:r>
        </w:p>
      </w:docPartBody>
    </w:docPart>
    <w:docPart>
      <w:docPartPr>
        <w:name w:val="BDF60E36F3734F55A7B62545CA3E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2B4E-E341-4983-880C-A306BDE02A3F}"/>
      </w:docPartPr>
      <w:docPartBody>
        <w:p w:rsidR="002D0C0C" w:rsidRDefault="00FA5C06">
          <w:pPr>
            <w:pStyle w:val="BDF60E36F3734F55A7B62545CA3ED064"/>
          </w:pPr>
          <w:r w:rsidRPr="00CB673A">
            <w:rPr>
              <w:rStyle w:val="Textodelmarcadordeposicin"/>
            </w:rPr>
            <w:t>[Jurisdicción]</w:t>
          </w:r>
        </w:p>
      </w:docPartBody>
    </w:docPart>
    <w:docPart>
      <w:docPartPr>
        <w:name w:val="D8321F32B0444D1FB457DB272F31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4038C-F267-42A5-9D69-58B33145EDB1}"/>
      </w:docPartPr>
      <w:docPartBody>
        <w:p w:rsidR="002D0C0C" w:rsidRDefault="00FA5C06">
          <w:pPr>
            <w:pStyle w:val="D8321F32B0444D1FB457DB272F315DEF"/>
          </w:pPr>
          <w:r w:rsidRPr="00A70CFE">
            <w:rPr>
              <w:rStyle w:val="Textodelmarcadordeposicin"/>
            </w:rPr>
            <w:t>[Copete]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C06"/>
    <w:rsid w:val="002D0C0C"/>
    <w:rsid w:val="00F04A66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FFB7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B21380E37F2483C8DB883BBD7D68BE4">
    <w:name w:val="1B21380E37F2483C8DB883BBD7D68BE4"/>
  </w:style>
  <w:style w:type="paragraph" w:customStyle="1" w:styleId="2610CE5506E343DFA881D0071EBDF1A5">
    <w:name w:val="2610CE5506E343DFA881D0071EBDF1A5"/>
  </w:style>
  <w:style w:type="paragraph" w:customStyle="1" w:styleId="4779AE3B94BC4D9DA183F16770ADCB53">
    <w:name w:val="4779AE3B94BC4D9DA183F16770ADCB53"/>
  </w:style>
  <w:style w:type="paragraph" w:customStyle="1" w:styleId="22470147F16940BE9CCE5D4377B6427D">
    <w:name w:val="22470147F16940BE9CCE5D4377B6427D"/>
  </w:style>
  <w:style w:type="paragraph" w:customStyle="1" w:styleId="BDF60E36F3734F55A7B62545CA3ED064">
    <w:name w:val="BDF60E36F3734F55A7B62545CA3ED064"/>
  </w:style>
  <w:style w:type="paragraph" w:customStyle="1" w:styleId="D8321F32B0444D1FB457DB272F315DEF">
    <w:name w:val="D8321F32B0444D1FB457DB272F315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10009</Type>
    <SequenceNumber>1004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Asynchronous</Synchronization>
    <Type>10001</Type>
    <SequenceNumber>10000</SequenceNumber>
    <Url/>
    <Assembly>Erreius.EventReceivers, Version=1.0.0.0, Culture=neutral, PublicKeyToken=93a402ee1027da5c</Assembly>
    <Class>Erreius.EventReceivers.EventReceiverBibliotecas.EventReceiverBibliotecas</Class>
    <Data/>
    <Filter/>
  </Receiver>
  <Receiver>
    <Name/>
    <Synchronization>Asynchronous</Synchronization>
    <Type>10004</Type>
    <SequenceNumber>10000</SequenceNumber>
    <Url/>
    <Assembly>Erreius.EventReceivers, Version=1.0.0.0, Culture=neutral, PublicKeyToken=93a402ee1027da5c</Assembly>
    <Class>Erreius.EventReceivers.EventReceiverBibliotecas.EventReceiverBibliotecas</Class>
    <Data/>
    <Filter/>
  </Receiver>
  <Receiver>
    <Name/>
    <Synchronization>Asynchronous</Synchronization>
    <Type>10002</Type>
    <SequenceNumber>10000</SequenceNumber>
    <Url/>
    <Assembly>Erreius.EventReceivers, Version=1.0.0.0, Culture=neutral, PublicKeyToken=93a402ee1027da5c</Assembly>
    <Class>Erreius.EventReceivers.EventReceiverBibliotecas.EventReceiverBibliotecas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risprudencia" ma:contentTypeID="0x010100B48218038B47A44CA268D528B94F712009007A91B15691DA9F41A959AC1B440889B0" ma:contentTypeVersion="105" ma:contentTypeDescription="" ma:contentTypeScope="" ma:versionID="c5edb899ebbac618053ec6cb29bbf6d0">
  <xsd:schema xmlns:xsd="http://www.w3.org/2001/XMLSchema" xmlns:xs="http://www.w3.org/2001/XMLSchema" xmlns:p="http://schemas.microsoft.com/office/2006/metadata/properties" xmlns:ns1="49432767-470d-47ec-ad53-fe43b227d08c" xmlns:ns3="0ac586e2-74e9-4b01-a8fe-4d8d95aabd1f" xmlns:ns4="2fa105b4-7870-49b5-9690-224a46b8cf67" targetNamespace="http://schemas.microsoft.com/office/2006/metadata/properties" ma:root="true" ma:fieldsID="56a4f6b5e350fdaae2b635c6c49fea5c" ns1:_="" ns3:_="" ns4:_="">
    <xsd:import namespace="49432767-470d-47ec-ad53-fe43b227d08c"/>
    <xsd:import namespace="0ac586e2-74e9-4b01-a8fe-4d8d95aabd1f"/>
    <xsd:import namespace="2fa105b4-7870-49b5-9690-224a46b8cf67"/>
    <xsd:element name="properties">
      <xsd:complexType>
        <xsd:sequence>
          <xsd:element name="documentManagement">
            <xsd:complexType>
              <xsd:all>
                <xsd:element ref="ns1:iusParte" minOccurs="0"/>
                <xsd:element ref="ns1:iusParteInextenso" minOccurs="0"/>
                <xsd:element ref="ns1:iusSala" minOccurs="0"/>
                <xsd:element ref="ns1:iusFechaDictado" minOccurs="0"/>
                <xsd:element ref="ns1:iusCita" minOccurs="0"/>
                <xsd:element ref="ns1:iusTotalSumarios" minOccurs="0"/>
                <xsd:element ref="ns1:iusOrden" minOccurs="0"/>
                <xsd:element ref="ns1:iusCopete" minOccurs="0"/>
                <xsd:element ref="ns3:_dlc_DocIdUrl" minOccurs="0"/>
                <xsd:element ref="ns1:iusAreaTaxHTField0" minOccurs="0"/>
                <xsd:element ref="ns3:TaxCatchAllLabel" minOccurs="0"/>
                <xsd:element ref="ns1:iusTribunalTaxHTField0" minOccurs="0"/>
                <xsd:element ref="ns3:_dlc_DocIdPersistId" minOccurs="0"/>
                <xsd:element ref="ns1:iusIndiceDeContenidosTaxHTField0" minOccurs="0"/>
                <xsd:element ref="ns3:TaxCatchAll" minOccurs="0"/>
                <xsd:element ref="ns1:iusVocesTaxHTField0" minOccurs="0"/>
                <xsd:element ref="ns1:iusOtrosDatosTaxHTField0" minOccurs="0"/>
                <xsd:element ref="ns3:_dlc_DocId" minOccurs="0"/>
                <xsd:element ref="ns1:iusFechaNovedad" minOccurs="0"/>
                <xsd:element ref="ns1:iusFechaMail" minOccurs="0"/>
                <xsd:element ref="ns1:iusJurisdiccionTaxHTField0" minOccurs="0"/>
                <xsd:element ref="ns1:iusOrdenMail" minOccurs="0"/>
                <xsd:element ref="ns1:iusCorrelaciones" minOccurs="0"/>
                <xsd:element ref="ns1:iusClasificacion" minOccurs="0"/>
                <xsd:element ref="ns1:f88078601cb3498da05e652f2d2392b1" minOccurs="0"/>
                <xsd:element ref="ns4:iusClasificacionAutomatica" minOccurs="0"/>
                <xsd:element ref="ns4:iusFechaCA" minOccurs="0"/>
                <xsd:element ref="ns1:iusSumario" minOccurs="0"/>
                <xsd:element ref="ns1:iusUrlOriginales" minOccurs="0"/>
                <xsd:element ref="ns1:iusCitaElectronica" minOccurs="0"/>
                <xsd:element ref="ns1:iusTomo" minOccurs="0"/>
                <xsd:element ref="ns1:iusPagina" minOccurs="0"/>
                <xsd:element ref="ns4:Renombrar_x0028_1_x0029_" minOccurs="0"/>
                <xsd:element ref="ns4:Renombrar_x0028_1_x0029_0" minOccurs="0"/>
                <xsd:element ref="ns1:iusID2010" minOccurs="0"/>
                <xsd:element ref="ns1:SharedWithUsers" minOccurs="0"/>
                <xsd:element ref="ns4:Flujo_x0020_Jurisprud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32767-470d-47ec-ad53-fe43b227d08c" elementFormDefault="qualified">
    <xsd:import namespace="http://schemas.microsoft.com/office/2006/documentManagement/types"/>
    <xsd:import namespace="http://schemas.microsoft.com/office/infopath/2007/PartnerControls"/>
    <xsd:element name="iusParte" ma:index="0" nillable="true" ma:displayName="Parte" ma:indexed="true" ma:internalName="iusParte">
      <xsd:simpleType>
        <xsd:restriction base="dms:Text">
          <xsd:maxLength value="255"/>
        </xsd:restriction>
      </xsd:simpleType>
    </xsd:element>
    <xsd:element name="iusParteInextenso" ma:index="1" nillable="true" ma:displayName="Parte Inextenso" ma:description="Este campo se utiliza internamente. La intención es que se pueda poner el la parte inextenso y el campo iusParte se pone inicialado en caso que se quiera reservar a las partes." ma:indexed="true" ma:internalName="iusParteInextenso" ma:readOnly="false">
      <xsd:simpleType>
        <xsd:restriction base="dms:Text">
          <xsd:maxLength value="255"/>
        </xsd:restriction>
      </xsd:simpleType>
    </xsd:element>
    <xsd:element name="iusSala" ma:index="3" nillable="true" ma:displayName="Sala" ma:internalName="iusSala">
      <xsd:simpleType>
        <xsd:restriction base="dms:Text">
          <xsd:maxLength value="255"/>
        </xsd:restriction>
      </xsd:simpleType>
    </xsd:element>
    <xsd:element name="iusFechaDictado" ma:index="4" nillable="true" ma:displayName="Fecha Dictado" ma:description="Esta fecha es la del fallo de jurisprudencia judicial y dictamen. Este es el campo Fecha de las infobases." ma:format="DateOnly" ma:indexed="true" ma:internalName="iusFechaDictado">
      <xsd:simpleType>
        <xsd:restriction base="dms:DateTime"/>
      </xsd:simpleType>
    </xsd:element>
    <xsd:element name="iusCita" ma:index="9" nillable="true" ma:displayName="Cita" ma:internalName="iusCita">
      <xsd:simpleType>
        <xsd:restriction base="dms:Text">
          <xsd:maxLength value="255"/>
        </xsd:restriction>
      </xsd:simpleType>
    </xsd:element>
    <xsd:element name="iusTotalSumarios" ma:index="14" nillable="true" ma:displayName="Total Sumarios" ma:decimals="0" ma:default="0" ma:description="En este campo se detalla que cantidad de sumarios tiene el documento. El valor 0 es que no tiene sumarios." ma:internalName="iusTotalSumarios" ma:percentage="FALSE">
      <xsd:simpleType>
        <xsd:restriction base="dms:Number"/>
      </xsd:simpleType>
    </xsd:element>
    <xsd:element name="iusOrden" ma:index="15" nillable="true" ma:displayName="Orden" ma:decimals="0" ma:description="Este campo es para que en la navegación del árbol se puedan visualizar los documentos en forma ordenada, según este valor." ma:internalName="iusOrden" ma:percentage="FALSE">
      <xsd:simpleType>
        <xsd:restriction base="dms:Number">
          <xsd:minInclusive value="1"/>
        </xsd:restriction>
      </xsd:simpleType>
    </xsd:element>
    <xsd:element name="iusCopete" ma:index="16" nillable="true" ma:displayName="Copete" ma:internalName="iusCopete">
      <xsd:simpleType>
        <xsd:restriction base="dms:Note"/>
      </xsd:simpleType>
    </xsd:element>
    <xsd:element name="iusAreaTaxHTField0" ma:index="22" ma:taxonomy="true" ma:internalName="iusAreaTaxHTField0" ma:taxonomyFieldName="iusArea" ma:displayName="Áreas Del Derecho" ma:default="" ma:fieldId="{056225ed-cbdd-46ab-b42a-8c040057f929}" ma:taxonomyMulti="true" ma:sspId="ab2dc342-be28-4c78-a791-5bacda431f83" ma:termSetId="6b2ccea9-ef75-410e-9fde-00ebb0af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usTribunalTaxHTField0" ma:index="24" nillable="true" ma:taxonomy="true" ma:internalName="iusTribunalTaxHTField0" ma:taxonomyFieldName="iusTribunal" ma:displayName="Tribunal" ma:default="" ma:fieldId="{fd925078-4c16-4a5b-8071-7b2ac14c4b68}" ma:taxonomyMulti="true" ma:sspId="ab2dc342-be28-4c78-a791-5bacda431f83" ma:termSetId="9a5e296e-ee02-405b-9ead-0825a84862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usIndiceDeContenidosTaxHTField0" ma:index="26" nillable="true" ma:taxonomy="true" ma:internalName="iusIndiceDeContenidosTaxHTField0" ma:taxonomyFieldName="iusIndiceDeContenidos" ma:displayName="Accesos Directos" ma:default="" ma:fieldId="{bfd01f7b-d0ab-4ed5-9f74-b466275d72df}" ma:taxonomyMulti="true" ma:sspId="ab2dc342-be28-4c78-a791-5bacda431f83" ma:termSetId="6e17cf71-3b0c-4bd0-89c7-c12af7619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usVocesTaxHTField0" ma:index="28" nillable="true" ma:taxonomy="true" ma:internalName="iusVocesTaxHTField0" ma:taxonomyFieldName="iusVoces" ma:displayName="Accesos Temáticos" ma:default="" ma:fieldId="{cc3e6850-295e-4081-ab8f-a69fbcb20df4}" ma:taxonomyMulti="true" ma:sspId="ab2dc342-be28-4c78-a791-5bacda431f83" ma:termSetId="54d2aaaa-1148-4eb8-b535-0f6ad87c4f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usOtrosDatosTaxHTField0" ma:index="29" nillable="true" ma:taxonomy="true" ma:internalName="iusOtrosDatosTaxHTField0" ma:taxonomyFieldName="iusOtrosDatos" ma:displayName="Mas Información" ma:default="" ma:fieldId="{7c0c9f43-3c45-4328-b941-7ae2f339a5a3}" ma:taxonomyMulti="true" ma:sspId="ab2dc342-be28-4c78-a791-5bacda431f83" ma:termSetId="cc09a6b9-d8da-475f-8c7a-6ad24c2a17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usFechaNovedad" ma:index="33" nillable="true" ma:displayName="Fecha Novedad" ma:format="DateTime" ma:hidden="true" ma:internalName="iusFechaNovedad" ma:readOnly="false">
      <xsd:simpleType>
        <xsd:restriction base="dms:DateTime"/>
      </xsd:simpleType>
    </xsd:element>
    <xsd:element name="iusFechaMail" ma:index="34" nillable="true" ma:displayName="Fecha Mail" ma:format="DateTime" ma:indexed="true" ma:internalName="iusFechaMail" ma:readOnly="false">
      <xsd:simpleType>
        <xsd:restriction base="dms:DateTime"/>
      </xsd:simpleType>
    </xsd:element>
    <xsd:element name="iusJurisdiccionTaxHTField0" ma:index="35" nillable="true" ma:taxonomy="true" ma:internalName="iusJurisdiccionTaxHTField0" ma:taxonomyFieldName="iusJurisdiccion" ma:displayName="Jurisdicción" ma:default="" ma:fieldId="{8e856415-56ba-4f03-b5d1-ce73cf6b0131}" ma:taxonomyMulti="true" ma:sspId="ab2dc342-be28-4c78-a791-5bacda431f83" ma:termSetId="de36ca6b-3308-4e02-a50b-2a875d5ffb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usOrdenMail" ma:index="36" nillable="true" ma:displayName="Orden Mail" ma:indexed="true" ma:internalName="iusOrdenMail" ma:readOnly="false">
      <xsd:simpleType>
        <xsd:restriction base="dms:Text">
          <xsd:maxLength value="255"/>
        </xsd:restriction>
      </xsd:simpleType>
    </xsd:element>
    <xsd:element name="iusCorrelaciones" ma:index="39" nillable="true" ma:displayName="Correlaciones" ma:internalName="iusCorrelaciones">
      <xsd:simpleType>
        <xsd:restriction base="dms:Note"/>
      </xsd:simpleType>
    </xsd:element>
    <xsd:element name="iusClasificacion" ma:index="40" nillable="true" ma:displayName="Clasificación" ma:default="10" ma:internalName="iusClasificacion" ma:readOnly="false" ma:percentage="FALSE">
      <xsd:simpleType>
        <xsd:restriction base="dms:Number">
          <xsd:maxInclusive value="10"/>
          <xsd:minInclusive value="1"/>
        </xsd:restriction>
      </xsd:simpleType>
    </xsd:element>
    <xsd:element name="f88078601cb3498da05e652f2d2392b1" ma:index="41" nillable="true" ma:taxonomy="true" ma:internalName="f88078601cb3498da05e652f2d2392b1" ma:taxonomyFieldName="iusIndiceEOL" ma:displayName="Indice EOL" ma:default="" ma:fieldId="{f8807860-1cb3-498d-a05e-652f2d2392b1}" ma:taxonomyMulti="true" ma:sspId="6810007c-62ea-493e-b442-fd6d34217113" ma:termSetId="b2ce7fd9-fd39-4f49-b55c-4f0307ab43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usSumario" ma:index="46" nillable="true" ma:displayName="Sumario" ma:internalName="iusSumario">
      <xsd:simpleType>
        <xsd:restriction base="dms:Note"/>
      </xsd:simpleType>
    </xsd:element>
    <xsd:element name="iusUrlOriginales" ma:index="47" nillable="true" ma:displayName="Url Originales" ma:internalName="iusUrlOriginales">
      <xsd:simpleType>
        <xsd:restriction base="dms:Note"/>
      </xsd:simpleType>
    </xsd:element>
    <xsd:element name="iusCitaElectronica" ma:index="48" nillable="true" ma:displayName="Cita digital" ma:description="Campo para las citas digitales (referencias)." ma:hidden="true" ma:internalName="iusCitaElectronica" ma:readOnly="false">
      <xsd:simpleType>
        <xsd:restriction base="dms:Text">
          <xsd:maxLength value="32"/>
        </xsd:restriction>
      </xsd:simpleType>
    </xsd:element>
    <xsd:element name="iusTomo" ma:index="49" nillable="true" ma:displayName="Tomo" ma:hidden="true" ma:internalName="iusTomo" ma:readOnly="false">
      <xsd:simpleType>
        <xsd:restriction base="dms:Text">
          <xsd:maxLength value="255"/>
        </xsd:restriction>
      </xsd:simpleType>
    </xsd:element>
    <xsd:element name="iusPagina" ma:index="50" nillable="true" ma:displayName="Página" ma:hidden="true" ma:internalName="iusPagina" ma:readOnly="false">
      <xsd:simpleType>
        <xsd:restriction base="dms:Text">
          <xsd:maxLength value="255"/>
        </xsd:restriction>
      </xsd:simpleType>
    </xsd:element>
    <xsd:element name="iusID2010" ma:index="53" nillable="true" ma:displayName="ID2010" ma:internalName="iusID2010" ma:percentage="FALSE">
      <xsd:simpleType>
        <xsd:restriction base="dms:Number"/>
      </xsd:simpleType>
    </xsd:element>
    <xsd:element name="SharedWithUsers" ma:index="54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586e2-74e9-4b01-a8fe-4d8d95aabd1f" elementFormDefault="qualified">
    <xsd:import namespace="http://schemas.microsoft.com/office/2006/documentManagement/types"/>
    <xsd:import namespace="http://schemas.microsoft.com/office/infopath/2007/PartnerControls"/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23" nillable="true" ma:displayName="Columna global de taxonomía1" ma:description="" ma:hidden="true" ma:list="{b7060d88-ef77-4348-8dae-7826e353c571}" ma:internalName="TaxCatchAllLabel" ma:readOnly="true" ma:showField="CatchAllDataLabel" ma:web="49432767-470d-47ec-ad53-fe43b227d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5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TaxCatchAll" ma:index="27" nillable="true" ma:displayName="Columna global de taxonomía" ma:hidden="true" ma:list="{b7060d88-ef77-4348-8dae-7826e353c571}" ma:internalName="TaxCatchAll" ma:showField="CatchAllData" ma:web="49432767-470d-47ec-ad53-fe43b227d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105b4-7870-49b5-9690-224a46b8cf67" elementFormDefault="qualified">
    <xsd:import namespace="http://schemas.microsoft.com/office/2006/documentManagement/types"/>
    <xsd:import namespace="http://schemas.microsoft.com/office/infopath/2007/PartnerControls"/>
    <xsd:element name="iusClasificacionAutomatica" ma:index="44" nillable="true" ma:displayName="Clasificación Automática" ma:default="6" ma:internalName="iusClasificacionAutomatica" ma:percentage="FALSE">
      <xsd:simpleType>
        <xsd:restriction base="dms:Number"/>
      </xsd:simpleType>
    </xsd:element>
    <xsd:element name="iusFechaCA" ma:index="45" nillable="true" ma:displayName="Fecha Clasificación Automática" ma:default="[today]" ma:format="DateOnly" ma:internalName="iusFechaCA">
      <xsd:simpleType>
        <xsd:restriction base="dms:DateTime"/>
      </xsd:simpleType>
    </xsd:element>
    <xsd:element name="Renombrar_x0028_1_x0029_" ma:index="51" nillable="true" ma:displayName="Renombrar" ma:internalName="Renombrar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ombrar_x0028_1_x0029_0" ma:index="52" nillable="true" ma:displayName="Renombrar" ma:internalName="Renombrar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lujo_x0020_Jurisprudencia" ma:index="55" nillable="true" ma:displayName="Flujo Jurisprudencia" ma:internalName="Flujo_x0020_Jurisprudenci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Tipo de contenido"/>
        <xsd:element ref="dc:title" minOccurs="0" maxOccurs="1" ma:index="1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usTribunalTaxHTField0 xmlns="49432767-470d-47ec-ad53-fe43b227d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Corte Sup. Just. Nac.</TermName>
          <TermId xmlns="http://schemas.microsoft.com/office/infopath/2007/PartnerControls">3bf7da56-cb32-4a0b-91a9-83fc64093acb</TermId>
        </TermInfo>
      </Terms>
    </iusTribunalTaxHTField0>
    <iusParteInextenso xmlns="49432767-470d-47ec-ad53-fe43b227d08c">Ruiz, Javier Nicolas s/secuestro extorsivo</iusParteInextenso>
    <iusAreaTaxHTField0 xmlns="49432767-470d-47ec-ad53-fe43b227d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Penal</TermName>
          <TermId xmlns="http://schemas.microsoft.com/office/infopath/2007/PartnerControls">cae7ded4-02a2-4305-bd5e-2f9a825a9c35</TermId>
        </TermInfo>
      </Terms>
    </iusAreaTaxHTField0>
    <iusJurisdiccionTaxHTField0 xmlns="49432767-470d-47ec-ad53-fe43b227d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Nacional</TermName>
          <TermId xmlns="http://schemas.microsoft.com/office/infopath/2007/PartnerControls">f7c4ebb2-fee8-4b96-b0dc-4143359922b6</TermId>
        </TermInfo>
      </Terms>
    </iusJurisdiccionTaxHTField0>
    <iusOrden xmlns="49432767-470d-47ec-ad53-fe43b227d08c" xsi:nil="true"/>
    <iusOtrosDatosTaxHTField0 xmlns="49432767-470d-47ec-ad53-fe43b227d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Sumario</TermName>
          <TermId xmlns="http://schemas.microsoft.com/office/infopath/2007/PartnerControls">5a713092-1cb3-43e4-9b1a-9e11c6634263</TermId>
        </TermInfo>
        <TermInfo xmlns="http://schemas.microsoft.com/office/infopath/2007/PartnerControls">
          <TermName xmlns="http://schemas.microsoft.com/office/infopath/2007/PartnerControls">Texto Completo</TermName>
          <TermId xmlns="http://schemas.microsoft.com/office/infopath/2007/PartnerControls">670eb83f-6c54-488a-86a4-536eb2e65cfd</TermId>
        </TermInfo>
      </Terms>
    </iusOtrosDatosTaxHTField0>
    <iusVocesTaxHTField0 xmlns="49432767-470d-47ec-ad53-fe43b227d0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Secuestro extorsivo</TermName>
          <TermId xmlns="http://schemas.microsoft.com/office/infopath/2007/PartnerControls">151cf9f2-5154-4625-b83b-129fb2584c41</TermId>
        </TermInfo>
        <TermInfo xmlns="http://schemas.microsoft.com/office/infopath/2007/PartnerControls">
          <TermName xmlns="http://schemas.microsoft.com/office/infopath/2007/PartnerControls">Competencia</TermName>
          <TermId xmlns="http://schemas.microsoft.com/office/infopath/2007/PartnerControls">7681f781-b26c-4d71-b8dd-4e832a8189d2</TermId>
        </TermInfo>
      </Terms>
    </iusVocesTaxHTField0>
    <iusFechaDictado xmlns="49432767-470d-47ec-ad53-fe43b227d08c">2013-02-21T03:00:00+00:00</iusFechaDictado>
    <iusTotalSumarios xmlns="49432767-470d-47ec-ad53-fe43b227d08c">1</iusTotalSumarios>
    <TaxCatchAll xmlns="0ac586e2-74e9-4b01-a8fe-4d8d95aabd1f">
      <Value>13</Value>
      <Value>31836</Value>
      <Value>48644</Value>
      <Value>23786</Value>
      <Value>89</Value>
      <Value>51156</Value>
      <Value>23785</Value>
    </TaxCatchAll>
    <iusSala xmlns="49432767-470d-47ec-ad53-fe43b227d08c">-</iusSala>
    <iusCita xmlns="49432767-470d-47ec-ad53-fe43b227d08c" xsi:nil="true"/>
    <iusParte xmlns="49432767-470d-47ec-ad53-fe43b227d08c">R., J. N. s/secuestro extorsivo</iusParte>
    <iusIndiceDeContenidosTaxHTField0 xmlns="49432767-470d-47ec-ad53-fe43b227d08c">
      <Terms xmlns="http://schemas.microsoft.com/office/infopath/2007/PartnerControls"/>
    </iusIndiceDeContenidosTaxHTField0>
    <iusFechaNovedad xmlns="49432767-470d-47ec-ad53-fe43b227d08c" xsi:nil="true"/>
    <iusFechaMail xmlns="49432767-470d-47ec-ad53-fe43b227d08c" xsi:nil="true"/>
    <iusCopete xmlns="49432767-470d-47ec-ad53-fe43b227d08c">La Corte Suprema de Justicia de la Nación resuelve que es competente la justicia local para entender en un conflicto negativo de competencia entre la Justicia Federal y un Juzgado de Garantías local en una causa por el secuestro extorsivo de una persona en la localidad de Quilmes. </iusCopete>
    <iusOrdenMail xmlns="49432767-470d-47ec-ad53-fe43b227d08c" xsi:nil="true"/>
    <iusCorrelaciones xmlns="49432767-470d-47ec-ad53-fe43b227d08c" xsi:nil="true"/>
    <iusClasificacion xmlns="49432767-470d-47ec-ad53-fe43b227d08c">10</iusClasificacion>
    <f88078601cb3498da05e652f2d2392b1 xmlns="49432767-470d-47ec-ad53-fe43b227d08c">
      <Terms xmlns="http://schemas.microsoft.com/office/infopath/2007/PartnerControls"/>
    </f88078601cb3498da05e652f2d2392b1>
    <iusFechaCA xmlns="2fa105b4-7870-49b5-9690-224a46b8cf67">2015-03-16T12:55:10+00:00</iusFechaCA>
    <iusClasificacionAutomatica xmlns="2fa105b4-7870-49b5-9690-224a46b8cf67">1</iusClasificacionAutomatica>
    <iusSumario xmlns="49432767-470d-47ec-ad53-fe43b227d08c" xsi:nil="true"/>
    <iusUrlOriginales xmlns="49432767-470d-47ec-ad53-fe43b227d08c" xsi:nil="true"/>
    <iusCitaElectronica xmlns="49432767-470d-47ec-ad53-fe43b227d08c">IUSJU225114D</iusCitaElectronica>
    <Renombrar_x0028_1_x0029_0 xmlns="2fa105b4-7870-49b5-9690-224a46b8cf67">
      <Url xsi:nil="true"/>
      <Description xsi:nil="true"/>
    </Renombrar_x0028_1_x0029_0>
    <iusPagina xmlns="49432767-470d-47ec-ad53-fe43b227d08c">97</iusPagina>
    <Flujo_x0020_Jurisprudencia xmlns="2fa105b4-7870-49b5-9690-224a46b8cf67">
      <Url xsi:nil="true"/>
      <Description xsi:nil="true"/>
    </Flujo_x0020_Jurisprudencia>
    <Renombrar_x0028_1_x0029_ xmlns="2fa105b4-7870-49b5-9690-224a46b8cf67">
      <Url xsi:nil="true"/>
      <Description xsi:nil="true"/>
    </Renombrar_x0028_1_x0029_>
    <iusTomo xmlns="49432767-470d-47ec-ad53-fe43b227d08c">336</iusTomo>
    <iusID2010 xmlns="49432767-470d-47ec-ad53-fe43b227d0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CB88-D858-4DBB-83EF-FDA3A58816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31286-2308-46BB-96A6-0966E5908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32767-470d-47ec-ad53-fe43b227d08c"/>
    <ds:schemaRef ds:uri="0ac586e2-74e9-4b01-a8fe-4d8d95aabd1f"/>
    <ds:schemaRef ds:uri="2fa105b4-7870-49b5-9690-224a46b8c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7627C-96F2-4BE5-9C3B-BCBB52DFA88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2fa105b4-7870-49b5-9690-224a46b8cf67"/>
    <ds:schemaRef ds:uri="http://purl.org/dc/terms/"/>
    <ds:schemaRef ds:uri="0ac586e2-74e9-4b01-a8fe-4d8d95aabd1f"/>
    <ds:schemaRef ds:uri="49432767-470d-47ec-ad53-fe43b227d08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F09792-FB1D-4B9A-B571-FE18467FA9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B3F365-47BD-4DD7-87E1-CFE9A1EA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Jurisprudencia</Template>
  <TotalTime>0</TotalTime>
  <Pages>2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Secuestro exprés. Juez competente 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Secuestro exprés. Juez competente</dc:title>
  <dc:creator>Pablo Alejandro Fain</dc:creator>
  <cp:lastModifiedBy>NAME, Juan Jose</cp:lastModifiedBy>
  <cp:revision>2</cp:revision>
  <dcterms:created xsi:type="dcterms:W3CDTF">2020-10-15T20:48:00Z</dcterms:created>
  <dcterms:modified xsi:type="dcterms:W3CDTF">2020-10-15T20:48:00Z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0x010100B48218038B47A44CA268D528B94F712009007A91B15691DA9F41A959AC1B440889B0</vt:lpwstr>
  </property>
  <property fmtid="{D5CDD505-2E9C-101B-9397-08002B2CF9AE}" pid="3" name="TaxKeyword">
    <vt:lpwstr/>
  </property>
  <property fmtid="{D5CDD505-2E9C-101B-9397-08002B2CF9AE}" pid="4" name="iusIndiceDeContenidos">
    <vt:lpwstr/>
  </property>
  <property fmtid="{D5CDD505-2E9C-101B-9397-08002B2CF9AE}" pid="5" name="iusJurisdiccion">
    <vt:lpwstr>13;#Nacional|f7c4ebb2-fee8-4b96-b0dc-4143359922b6</vt:lpwstr>
  </property>
  <property fmtid="{D5CDD505-2E9C-101B-9397-08002B2CF9AE}" pid="6" name="iusTribunal">
    <vt:lpwstr>31836;#Corte Sup. Just. Nac.|3bf7da56-cb32-4a0b-91a9-83fc64093acb</vt:lpwstr>
  </property>
  <property fmtid="{D5CDD505-2E9C-101B-9397-08002B2CF9AE}" pid="7" name="iusArea">
    <vt:lpwstr>89;#Penal|cae7ded4-02a2-4305-bd5e-2f9a825a9c35</vt:lpwstr>
  </property>
  <property fmtid="{D5CDD505-2E9C-101B-9397-08002B2CF9AE}" pid="8" name="iusVoces">
    <vt:lpwstr>51156;#Secuestro extorsivo|151cf9f2-5154-4625-b83b-129fb2584c41;#48644;#Competencia|7681f781-b26c-4d71-b8dd-4e832a8189d2</vt:lpwstr>
  </property>
  <property fmtid="{D5CDD505-2E9C-101B-9397-08002B2CF9AE}" pid="9" name="iusOtrosDatos">
    <vt:lpwstr>23785;#Sumario|5a713092-1cb3-43e4-9b1a-9e11c6634263;#23786;#Texto Completo|670eb83f-6c54-488a-86a4-536eb2e65cfd</vt:lpwstr>
  </property>
  <property fmtid="{D5CDD505-2E9C-101B-9397-08002B2CF9AE}" pid="10" name="TaxKeywordTaxHTField">
    <vt:lpwstr/>
  </property>
  <property fmtid="{D5CDD505-2E9C-101B-9397-08002B2CF9AE}" pid="11" name="WorkflowCreationPath">
    <vt:lpwstr>44d4e212-8f02-4fb9-91cd-aef308afbee7,4;</vt:lpwstr>
  </property>
  <property fmtid="{D5CDD505-2E9C-101B-9397-08002B2CF9AE}" pid="12" name="iusIndiceEOL">
    <vt:lpwstr/>
  </property>
</Properties>
</file>