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357BBC">
        <w:rPr>
          <w:rFonts w:ascii="Garamond" w:hAnsi="Garamond"/>
          <w:b/>
          <w:sz w:val="28"/>
          <w:szCs w:val="28"/>
          <w:u w:val="single"/>
          <w:lang w:val="es-ES"/>
        </w:rPr>
        <w:t>6</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w:t>
      </w:r>
      <w:r w:rsidR="00A508E9">
        <w:rPr>
          <w:rFonts w:ascii="Garamond" w:hAnsi="Garamond"/>
          <w:b/>
          <w:bCs/>
          <w:sz w:val="28"/>
          <w:szCs w:val="28"/>
          <w:u w:val="single"/>
        </w:rPr>
        <w:t>0</w:t>
      </w:r>
      <w:r w:rsidR="00357BBC">
        <w:rPr>
          <w:rFonts w:ascii="Garamond" w:hAnsi="Garamond"/>
          <w:b/>
          <w:bCs/>
          <w:sz w:val="28"/>
          <w:szCs w:val="28"/>
          <w:u w:val="single"/>
        </w:rPr>
        <w:t>6</w:t>
      </w:r>
      <w:r>
        <w:rPr>
          <w:rFonts w:ascii="Garamond" w:hAnsi="Garamond"/>
          <w:b/>
          <w:bCs/>
          <w:sz w:val="28"/>
          <w:szCs w:val="28"/>
          <w:u w:val="single"/>
        </w:rPr>
        <w:t>/1</w:t>
      </w:r>
      <w:r w:rsidR="00357BBC">
        <w:rPr>
          <w:rFonts w:ascii="Garamond" w:hAnsi="Garamond"/>
          <w:b/>
          <w:bCs/>
          <w:sz w:val="28"/>
          <w:szCs w:val="28"/>
          <w:u w:val="single"/>
        </w:rPr>
        <w:t>9</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r w:rsidR="007835E5" w:rsidRPr="007835E5">
        <w:rPr>
          <w:rFonts w:ascii="Garamond" w:hAnsi="Garamond"/>
          <w:b/>
          <w:sz w:val="36"/>
          <w:szCs w:val="36"/>
          <w:lang w:val="es-ES"/>
        </w:rPr>
        <w:t xml:space="preserve"> </w:t>
      </w:r>
      <w:r w:rsidRPr="000F1C05">
        <w:rPr>
          <w:rFonts w:ascii="Garamond" w:hAnsi="Garamond"/>
          <w:b/>
          <w:sz w:val="36"/>
          <w:szCs w:val="36"/>
          <w:u w:val="single"/>
          <w:lang w:val="es-ES"/>
        </w:rPr>
        <w:t>________________________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Pr="007835E5" w:rsidRDefault="005455EC" w:rsidP="000A058D">
      <w:pPr>
        <w:autoSpaceDE w:val="0"/>
        <w:autoSpaceDN w:val="0"/>
        <w:adjustRightInd w:val="0"/>
        <w:spacing w:line="240" w:lineRule="auto"/>
        <w:rPr>
          <w:rFonts w:ascii="Garamond" w:hAnsi="Garamond"/>
          <w:sz w:val="28"/>
          <w:szCs w:val="28"/>
          <w:lang w:val="es-AR"/>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Fonts w:ascii="Garamond" w:hAnsi="Garamond"/>
          <w:b/>
          <w:sz w:val="28"/>
          <w:szCs w:val="28"/>
          <w:lang w:val="es-AR"/>
        </w:rPr>
        <w:t>:</w:t>
      </w:r>
      <w:r w:rsidR="00030FB1">
        <w:rPr>
          <w:rFonts w:ascii="Garamond" w:hAnsi="Garamond" w:cs="Garamond"/>
          <w:sz w:val="28"/>
          <w:szCs w:val="28"/>
          <w:lang w:val="es-AR"/>
        </w:rPr>
        <w:t xml:space="preserve"> </w:t>
      </w:r>
      <w:r w:rsidR="00357BBC">
        <w:rPr>
          <w:rFonts w:ascii="Garamond" w:hAnsi="Garamond" w:cs="Garamond"/>
          <w:sz w:val="28"/>
          <w:szCs w:val="28"/>
          <w:lang w:val="es-AR"/>
        </w:rPr>
        <w:t>una</w:t>
      </w:r>
      <w:r w:rsidR="007835E5" w:rsidRPr="007835E5">
        <w:rPr>
          <w:rFonts w:ascii="Garamond" w:hAnsi="Garamond" w:cs="Angsana New"/>
          <w:sz w:val="28"/>
          <w:szCs w:val="28"/>
          <w:lang w:val="es-AR" w:bidi="th-TH"/>
        </w:rPr>
        <w:t xml:space="preserve"> (</w:t>
      </w:r>
      <w:r w:rsidR="00357BBC">
        <w:rPr>
          <w:rFonts w:ascii="Garamond" w:hAnsi="Garamond" w:cs="Angsana New"/>
          <w:sz w:val="28"/>
          <w:szCs w:val="28"/>
          <w:lang w:val="es-AR" w:bidi="th-TH"/>
        </w:rPr>
        <w:t>1</w:t>
      </w:r>
      <w:r w:rsidR="007835E5" w:rsidRPr="007835E5">
        <w:rPr>
          <w:rFonts w:ascii="Garamond" w:hAnsi="Garamond" w:cs="Angsana New"/>
          <w:sz w:val="28"/>
          <w:szCs w:val="28"/>
          <w:lang w:val="es-AR" w:bidi="th-TH"/>
        </w:rPr>
        <w:t>) vacante de Fiscal ante los</w:t>
      </w:r>
      <w:r w:rsidR="000A058D">
        <w:rPr>
          <w:rFonts w:ascii="Garamond" w:hAnsi="Garamond" w:cs="Angsana New"/>
          <w:sz w:val="28"/>
          <w:szCs w:val="28"/>
          <w:lang w:val="es-AR" w:bidi="th-TH"/>
        </w:rPr>
        <w:t xml:space="preserve"> </w:t>
      </w:r>
      <w:r w:rsidR="00357BBC">
        <w:rPr>
          <w:rFonts w:ascii="Garamond" w:hAnsi="Garamond" w:cs="Angsana New"/>
          <w:sz w:val="28"/>
          <w:szCs w:val="28"/>
          <w:lang w:val="es-AR" w:bidi="th-TH"/>
        </w:rPr>
        <w:t>Juzgados Federales de Mendoza, provincia de Mendoza</w:t>
      </w:r>
      <w:r w:rsidR="007835E5" w:rsidRPr="007835E5">
        <w:rPr>
          <w:rFonts w:ascii="Garamond" w:hAnsi="Garamond" w:cs="Angsana New"/>
          <w:sz w:val="28"/>
          <w:szCs w:val="28"/>
          <w:lang w:val="es-AR" w:bidi="th-TH"/>
        </w:rPr>
        <w:t xml:space="preserve"> (Fiscal</w:t>
      </w:r>
      <w:r w:rsidR="007835E5">
        <w:rPr>
          <w:rFonts w:ascii="Garamond" w:hAnsi="Garamond" w:cs="Angsana New"/>
          <w:sz w:val="28"/>
          <w:szCs w:val="28"/>
          <w:lang w:val="es-AR" w:bidi="th-TH"/>
        </w:rPr>
        <w:t>í</w:t>
      </w:r>
      <w:r w:rsidR="005479FB">
        <w:rPr>
          <w:rFonts w:ascii="Garamond" w:hAnsi="Garamond" w:cs="Angsana New"/>
          <w:sz w:val="28"/>
          <w:szCs w:val="28"/>
          <w:lang w:val="es-AR" w:bidi="th-TH"/>
        </w:rPr>
        <w:t>a</w:t>
      </w:r>
      <w:r w:rsidR="007835E5" w:rsidRPr="007835E5">
        <w:rPr>
          <w:rFonts w:ascii="Garamond" w:hAnsi="Garamond" w:cs="Angsana New"/>
          <w:sz w:val="28"/>
          <w:szCs w:val="28"/>
          <w:lang w:val="es-AR" w:bidi="th-TH"/>
        </w:rPr>
        <w:t xml:space="preserve"> 2).</w:t>
      </w:r>
    </w:p>
    <w:p w:rsidR="00CC4E23" w:rsidRDefault="00CC4E23" w:rsidP="00CC4E23">
      <w:pPr>
        <w:autoSpaceDE w:val="0"/>
        <w:autoSpaceDN w:val="0"/>
        <w:adjustRightInd w:val="0"/>
        <w:spacing w:line="240" w:lineRule="auto"/>
        <w:rPr>
          <w:rFonts w:ascii="Garamond" w:hAnsi="Garamond"/>
          <w:sz w:val="28"/>
          <w:szCs w:val="28"/>
          <w:lang w:val="es-AR"/>
        </w:rPr>
      </w:pPr>
    </w:p>
    <w:p w:rsidR="007835E5" w:rsidRPr="000A058D" w:rsidRDefault="007835E5" w:rsidP="007835E5">
      <w:pPr>
        <w:autoSpaceDE w:val="0"/>
        <w:autoSpaceDN w:val="0"/>
        <w:adjustRightInd w:val="0"/>
        <w:spacing w:line="240" w:lineRule="auto"/>
        <w:rPr>
          <w:rFonts w:ascii="Garamond" w:hAnsi="Garamond" w:cs="Arial"/>
          <w:i/>
          <w:szCs w:val="24"/>
        </w:rPr>
      </w:pPr>
      <w:r w:rsidRPr="004462FC">
        <w:rPr>
          <w:rFonts w:ascii="Garamond" w:hAnsi="Garamond"/>
          <w:b/>
          <w:i/>
          <w:szCs w:val="24"/>
          <w:lang w:val="es-AR"/>
        </w:rPr>
        <w:t>Requisitos conforme Ley 27148, artículo</w:t>
      </w:r>
      <w:r w:rsidRPr="004462FC">
        <w:rPr>
          <w:rFonts w:ascii="Garamond" w:hAnsi="Garamond" w:cs="Arial"/>
          <w:b/>
          <w:bCs/>
          <w:i/>
          <w:szCs w:val="24"/>
        </w:rPr>
        <w:t xml:space="preserve"> 4</w:t>
      </w:r>
      <w:r w:rsidR="000A058D">
        <w:rPr>
          <w:rFonts w:ascii="Garamond" w:hAnsi="Garamond" w:cs="Arial"/>
          <w:b/>
          <w:bCs/>
          <w:i/>
          <w:szCs w:val="24"/>
        </w:rPr>
        <w:t>7</w:t>
      </w:r>
      <w:r w:rsidRPr="004462FC">
        <w:rPr>
          <w:rFonts w:ascii="Garamond" w:hAnsi="Garamond" w:cs="Arial"/>
          <w:b/>
          <w:bCs/>
          <w:i/>
          <w:szCs w:val="24"/>
        </w:rPr>
        <w:t>:</w:t>
      </w:r>
      <w:r>
        <w:rPr>
          <w:rFonts w:ascii="Garamond" w:hAnsi="Garamond" w:cs="Arial"/>
          <w:b/>
          <w:bCs/>
          <w:i/>
          <w:szCs w:val="24"/>
        </w:rPr>
        <w:t xml:space="preserve"> </w:t>
      </w:r>
      <w:r w:rsidR="000A058D" w:rsidRPr="000A058D">
        <w:rPr>
          <w:rFonts w:ascii="Garamond" w:hAnsi="Garamond" w:cs="Arial"/>
          <w:bCs/>
          <w:i/>
          <w:szCs w:val="24"/>
        </w:rPr>
        <w:t>Fiscales y fiscales de la Procuración General de la Nación. Para ser fiscal y fiscal de la Procuración General de la Nación se requiere ser ciudadano argentino, tener veinticinco (25) años de edad y contar con cuatro (4) años de ejercicio efectivo en el país de la profesión de abogado o de un cumplimiento, por igual término, de funciones en el Ministerio Público o en el Poder Judicial, con al menos cuatro (4) años de antigüedad en el título de abogado.</w:t>
      </w:r>
    </w:p>
    <w:p w:rsidR="00CA5350" w:rsidRPr="00CA5350" w:rsidRDefault="00CA5350" w:rsidP="00CA5350">
      <w:pPr>
        <w:spacing w:after="240" w:line="240" w:lineRule="auto"/>
        <w:rPr>
          <w:rFonts w:ascii="Garamond" w:hAnsi="Garamond" w:cs="Arial"/>
          <w:i/>
          <w:szCs w:val="24"/>
        </w:rPr>
      </w:pP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w:t>
      </w:r>
      <w:r w:rsidR="005479FB">
        <w:rPr>
          <w:rFonts w:ascii="Garamond" w:hAnsi="Garamond"/>
          <w:b/>
          <w:sz w:val="26"/>
          <w:szCs w:val="26"/>
          <w:lang w:val="es-ES"/>
        </w:rPr>
        <w:t>4 de abril</w:t>
      </w:r>
      <w:r w:rsidR="00CC4E23">
        <w:rPr>
          <w:rFonts w:ascii="Garamond" w:hAnsi="Garamond"/>
          <w:b/>
          <w:sz w:val="26"/>
          <w:szCs w:val="26"/>
          <w:lang w:val="es-ES"/>
        </w:rPr>
        <w:t xml:space="preserve"> </w:t>
      </w:r>
      <w:r w:rsidRPr="00C3758C">
        <w:rPr>
          <w:rFonts w:ascii="Garamond" w:hAnsi="Garamond"/>
          <w:b/>
          <w:sz w:val="26"/>
          <w:szCs w:val="26"/>
          <w:lang w:val="es-ES"/>
        </w:rPr>
        <w:t>de 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005479FB">
        <w:rPr>
          <w:rFonts w:ascii="Sylfaen" w:hAnsi="Sylfaen" w:cs="Sylfaen"/>
          <w:sz w:val="25"/>
          <w:szCs w:val="25"/>
          <w:lang w:val="es-AR"/>
        </w:rPr>
        <w:t>modificado</w:t>
      </w:r>
      <w:r w:rsidRPr="007C44D8">
        <w:rPr>
          <w:rFonts w:ascii="Sylfaen" w:hAnsi="Sylfaen" w:cs="Sylfaen"/>
          <w:sz w:val="25"/>
          <w:szCs w:val="25"/>
          <w:lang w:val="es-AR"/>
        </w:rPr>
        <w:t xml:space="preserve">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1"/>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2"/>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3"/>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4"/>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5"/>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6"/>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7"/>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ó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En el supuesto de haber aprobado cursos correspondientes a distintos doctorados, maestrías y especializaciones, reproducir el ítem las veces que sea necesario; 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w:t>
      </w:r>
      <w:proofErr w:type="gramStart"/>
      <w:r w:rsidR="00490EE9">
        <w:rPr>
          <w:rFonts w:ascii="Garamond" w:hAnsi="Garamond" w:cs="Tahoma"/>
          <w:b/>
          <w:sz w:val="26"/>
          <w:szCs w:val="26"/>
        </w:rPr>
        <w:t xml:space="preserve">materias </w:t>
      </w:r>
      <w:r w:rsidR="009F046D" w:rsidRPr="000F1C05">
        <w:rPr>
          <w:rFonts w:ascii="Garamond" w:hAnsi="Garamond" w:cs="Tahoma"/>
          <w:b/>
          <w:sz w:val="26"/>
          <w:szCs w:val="26"/>
        </w:rPr>
        <w:t>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En el supuesto de más de un curso, reproducir el ítem las veces que sea necesario  y 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lastRenderedPageBreak/>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8"/>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E457BE" w:rsidRDefault="009F046D" w:rsidP="0008751B">
      <w:pPr>
        <w:pStyle w:val="Encabezado1"/>
        <w:tabs>
          <w:tab w:val="left" w:pos="4678"/>
          <w:tab w:val="left" w:pos="8647"/>
        </w:tabs>
        <w:spacing w:after="120"/>
        <w:jc w:val="both"/>
        <w:rPr>
          <w:rFonts w:ascii="Garamond" w:hAnsi="Garamond"/>
          <w:szCs w:val="24"/>
        </w:rPr>
      </w:pPr>
      <w:r w:rsidRPr="00E457BE">
        <w:rPr>
          <w:rFonts w:ascii="Garamond" w:hAnsi="Garamond"/>
          <w:szCs w:val="24"/>
        </w:rPr>
        <w:t>Marque con “X”, la opción que corresponda.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 xml:space="preserve">elación de la materia o curso dictado con la especialidad del cargo vacante. </w:t>
      </w:r>
      <w:r w:rsidR="00B040BA" w:rsidRPr="000F1C05">
        <w:rPr>
          <w:rFonts w:ascii="Garamond" w:hAnsi="Garamond" w:cs="Tahoma"/>
          <w:b/>
          <w:sz w:val="26"/>
          <w:szCs w:val="26"/>
        </w:rPr>
        <w:lastRenderedPageBreak/>
        <w:t>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lastRenderedPageBreak/>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xml:space="preserve">, </w:t>
      </w:r>
      <w:r w:rsidR="004165A0">
        <w:rPr>
          <w:rFonts w:ascii="Garamond" w:hAnsi="Garamond" w:cs="Tahoma"/>
          <w:szCs w:val="24"/>
        </w:rPr>
        <w:t>modificada</w:t>
      </w:r>
      <w:r w:rsidR="002776DE" w:rsidRPr="004462FC">
        <w:rPr>
          <w:rFonts w:ascii="Garamond" w:hAnsi="Garamond" w:cs="Tahoma"/>
          <w:szCs w:val="24"/>
        </w:rPr>
        <w:t xml:space="preserve">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w:t>
      </w:r>
      <w:r w:rsidR="004165A0">
        <w:rPr>
          <w:rFonts w:ascii="Garamond" w:hAnsi="Garamond" w:cs="Tahoma"/>
          <w:szCs w:val="24"/>
        </w:rPr>
        <w:t>/</w:t>
      </w:r>
      <w:r w:rsidR="002776DE" w:rsidRPr="004462FC">
        <w:rPr>
          <w:rFonts w:ascii="Garamond" w:hAnsi="Garamond" w:cs="Tahoma"/>
          <w:szCs w:val="24"/>
        </w:rPr>
        <w:t>17</w:t>
      </w:r>
      <w:r w:rsidR="004E5565" w:rsidRPr="004462FC">
        <w:rPr>
          <w:rFonts w:ascii="Garamond" w:hAnsi="Garamond" w:cs="Tahoma"/>
          <w:szCs w:val="24"/>
        </w:rPr>
        <w:t xml:space="preserve"> y PGN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C556BD">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0"/>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893C2B" w:rsidP="004462FC">
      <w:pPr>
        <w:pStyle w:val="Encabezado1"/>
        <w:tabs>
          <w:tab w:val="left" w:pos="4678"/>
          <w:tab w:val="left" w:pos="8647"/>
        </w:tabs>
        <w:spacing w:after="120"/>
        <w:rPr>
          <w:rFonts w:ascii="Garamond" w:eastAsia="Times New Roman" w:hAnsi="Garamond" w:cs="Tahoma"/>
          <w:szCs w:val="24"/>
        </w:rPr>
      </w:pPr>
      <w:r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1"/>
          <w:footerReference w:type="default" r:id="rId12"/>
          <w:headerReference w:type="first" r:id="rId13"/>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9223DD" w:rsidRDefault="00893C2B" w:rsidP="00C556BD">
      <w:pPr>
        <w:pStyle w:val="Encabezado1"/>
        <w:tabs>
          <w:tab w:val="left" w:pos="4678"/>
          <w:tab w:val="left" w:pos="8647"/>
        </w:tabs>
        <w:jc w:val="both"/>
        <w:rPr>
          <w:rFonts w:ascii="Garamond" w:eastAsia="Times New Roman" w:hAnsi="Garamond" w:cs="Tahoma"/>
          <w:b/>
          <w:sz w:val="28"/>
          <w:szCs w:val="28"/>
        </w:rPr>
      </w:pPr>
      <w:r w:rsidRPr="009223DD">
        <w:rPr>
          <w:rFonts w:ascii="Garamond" w:eastAsia="Times New Roman" w:hAnsi="Garamond" w:cs="Tahoma"/>
          <w:sz w:val="28"/>
          <w:szCs w:val="28"/>
        </w:rPr>
        <w:t>AUTORIZO</w:t>
      </w:r>
      <w:r w:rsidR="00030FB1" w:rsidRPr="009223DD">
        <w:rPr>
          <w:rFonts w:ascii="Garamond" w:eastAsia="Times New Roman" w:hAnsi="Garamond" w:cs="Tahoma"/>
          <w:sz w:val="28"/>
          <w:szCs w:val="28"/>
        </w:rPr>
        <w:t xml:space="preserve"> </w:t>
      </w:r>
      <w:r w:rsidRPr="009223DD">
        <w:rPr>
          <w:rFonts w:ascii="Garamond" w:eastAsia="Times New Roman" w:hAnsi="Garamond" w:cs="Tahoma"/>
          <w:sz w:val="28"/>
          <w:szCs w:val="28"/>
        </w:rPr>
        <w:t>a</w:t>
      </w:r>
      <w:r w:rsidR="00030FB1" w:rsidRPr="009223DD">
        <w:rPr>
          <w:rFonts w:ascii="Garamond" w:eastAsia="Times New Roman" w:hAnsi="Garamond" w:cs="Tahoma"/>
          <w:sz w:val="28"/>
          <w:szCs w:val="28"/>
        </w:rPr>
        <w:t xml:space="preserve">  ______________________________________________</w:t>
      </w:r>
      <w:r w:rsidR="00C556BD" w:rsidRPr="009223DD">
        <w:rPr>
          <w:rFonts w:ascii="Garamond" w:eastAsia="Times New Roman" w:hAnsi="Garamond" w:cs="Tahoma"/>
          <w:sz w:val="28"/>
          <w:szCs w:val="28"/>
        </w:rPr>
        <w:t>__</w:t>
      </w:r>
    </w:p>
    <w:p w:rsidR="004165A0" w:rsidRPr="007835E5" w:rsidRDefault="00893C2B" w:rsidP="004165A0">
      <w:pPr>
        <w:autoSpaceDE w:val="0"/>
        <w:autoSpaceDN w:val="0"/>
        <w:adjustRightInd w:val="0"/>
        <w:spacing w:line="240" w:lineRule="auto"/>
        <w:rPr>
          <w:rFonts w:ascii="Garamond" w:hAnsi="Garamond"/>
          <w:sz w:val="28"/>
          <w:szCs w:val="28"/>
          <w:lang w:val="es-AR"/>
        </w:rPr>
      </w:pPr>
      <w:r w:rsidRPr="009223DD">
        <w:rPr>
          <w:rFonts w:ascii="Garamond" w:hAnsi="Garamond" w:cs="Tahoma"/>
          <w:sz w:val="28"/>
          <w:szCs w:val="28"/>
        </w:rPr>
        <w:t>DNI. Nº</w:t>
      </w:r>
      <w:r w:rsidR="00030FB1" w:rsidRPr="009223DD">
        <w:rPr>
          <w:rFonts w:ascii="Garamond" w:hAnsi="Garamond" w:cs="Tahoma"/>
          <w:sz w:val="28"/>
          <w:szCs w:val="28"/>
        </w:rPr>
        <w:t>_________________</w:t>
      </w:r>
      <w:r w:rsidRPr="009223DD">
        <w:rPr>
          <w:rFonts w:ascii="Garamond" w:hAnsi="Garamond" w:cs="Tahoma"/>
          <w:sz w:val="28"/>
          <w:szCs w:val="28"/>
        </w:rPr>
        <w:t xml:space="preserve">, a presentar en la Secretaría de Concursos de la Procuración General de la Nación, la solicitud de inscripción </w:t>
      </w:r>
      <w:r w:rsidR="00E71C6F" w:rsidRPr="009223DD">
        <w:rPr>
          <w:rFonts w:ascii="Garamond" w:hAnsi="Garamond" w:cs="Tahoma"/>
          <w:sz w:val="28"/>
          <w:szCs w:val="28"/>
        </w:rPr>
        <w:t xml:space="preserve">y/o </w:t>
      </w:r>
      <w:r w:rsidR="005F0121" w:rsidRPr="009223DD">
        <w:rPr>
          <w:rFonts w:ascii="Garamond" w:hAnsi="Garamond" w:cs="Tahoma"/>
          <w:sz w:val="28"/>
          <w:szCs w:val="28"/>
        </w:rPr>
        <w:t>l</w:t>
      </w:r>
      <w:r w:rsidR="0020126F" w:rsidRPr="009223DD">
        <w:rPr>
          <w:rFonts w:ascii="Garamond" w:hAnsi="Garamond" w:cs="Tahoma"/>
          <w:sz w:val="28"/>
          <w:szCs w:val="28"/>
        </w:rPr>
        <w:t>a</w:t>
      </w:r>
      <w:r w:rsidR="00C556BD" w:rsidRPr="009223DD">
        <w:rPr>
          <w:rFonts w:ascii="Garamond" w:hAnsi="Garamond" w:cs="Tahoma"/>
          <w:sz w:val="28"/>
          <w:szCs w:val="28"/>
        </w:rPr>
        <w:t xml:space="preserve"> </w:t>
      </w:r>
      <w:r w:rsidR="00437496">
        <w:rPr>
          <w:rFonts w:ascii="Garamond" w:hAnsi="Garamond" w:cs="Tahoma"/>
          <w:sz w:val="28"/>
          <w:szCs w:val="28"/>
        </w:rPr>
        <w:t>d</w:t>
      </w:r>
      <w:r w:rsidR="005F0121" w:rsidRPr="009223DD">
        <w:rPr>
          <w:rFonts w:ascii="Garamond" w:hAnsi="Garamond" w:cs="Tahoma"/>
          <w:sz w:val="28"/>
          <w:szCs w:val="28"/>
        </w:rPr>
        <w:t>ocumentación</w:t>
      </w:r>
      <w:r w:rsidR="00030FB1" w:rsidRPr="009223DD">
        <w:rPr>
          <w:rFonts w:ascii="Garamond" w:hAnsi="Garamond" w:cs="Tahoma"/>
          <w:sz w:val="28"/>
          <w:szCs w:val="28"/>
        </w:rPr>
        <w:t xml:space="preserve"> </w:t>
      </w:r>
      <w:r w:rsidR="00C556BD" w:rsidRPr="009223DD">
        <w:rPr>
          <w:rFonts w:ascii="Garamond" w:hAnsi="Garamond" w:cs="Tahoma"/>
          <w:sz w:val="28"/>
          <w:szCs w:val="28"/>
        </w:rPr>
        <w:t xml:space="preserve"> </w:t>
      </w:r>
      <w:proofErr w:type="spellStart"/>
      <w:r w:rsidR="0020126F" w:rsidRPr="009223DD">
        <w:rPr>
          <w:rFonts w:ascii="Garamond" w:hAnsi="Garamond" w:cs="Tahoma"/>
          <w:sz w:val="28"/>
          <w:szCs w:val="28"/>
        </w:rPr>
        <w:t>respaldatoria</w:t>
      </w:r>
      <w:proofErr w:type="spellEnd"/>
      <w:r w:rsidR="00030FB1" w:rsidRPr="009223DD">
        <w:rPr>
          <w:rFonts w:ascii="Garamond" w:hAnsi="Garamond" w:cs="Tahoma"/>
          <w:sz w:val="28"/>
          <w:szCs w:val="28"/>
        </w:rPr>
        <w:t xml:space="preserve"> </w:t>
      </w:r>
      <w:r w:rsidRPr="009223DD">
        <w:rPr>
          <w:rFonts w:ascii="Garamond" w:hAnsi="Garamond" w:cs="Tahoma"/>
          <w:sz w:val="28"/>
          <w:szCs w:val="28"/>
        </w:rPr>
        <w:t>para el Concurso Nº</w:t>
      </w:r>
      <w:r w:rsidR="008C1E6B" w:rsidRPr="009223DD">
        <w:rPr>
          <w:rFonts w:ascii="Garamond" w:hAnsi="Garamond" w:cs="Tahoma"/>
          <w:sz w:val="28"/>
          <w:szCs w:val="28"/>
        </w:rPr>
        <w:t xml:space="preserve"> 1</w:t>
      </w:r>
      <w:r w:rsidR="00030FB1" w:rsidRPr="009223DD">
        <w:rPr>
          <w:rFonts w:ascii="Garamond" w:hAnsi="Garamond" w:cs="Tahoma"/>
          <w:sz w:val="28"/>
          <w:szCs w:val="28"/>
        </w:rPr>
        <w:t>2</w:t>
      </w:r>
      <w:r w:rsidR="004165A0">
        <w:rPr>
          <w:rFonts w:ascii="Garamond" w:hAnsi="Garamond" w:cs="Tahoma"/>
          <w:sz w:val="28"/>
          <w:szCs w:val="28"/>
        </w:rPr>
        <w:t>6</w:t>
      </w:r>
      <w:r w:rsidR="00030FB1" w:rsidRPr="009223DD">
        <w:rPr>
          <w:rFonts w:ascii="Garamond" w:hAnsi="Garamond" w:cs="Tahoma"/>
          <w:sz w:val="28"/>
          <w:szCs w:val="28"/>
        </w:rPr>
        <w:t xml:space="preserve"> </w:t>
      </w:r>
      <w:r w:rsidRPr="009223DD">
        <w:rPr>
          <w:rFonts w:ascii="Garamond" w:hAnsi="Garamond" w:cs="Tahoma"/>
          <w:sz w:val="28"/>
          <w:szCs w:val="28"/>
        </w:rPr>
        <w:t>del M.P.F.N.,</w:t>
      </w:r>
      <w:r w:rsidR="00F04E2B" w:rsidRPr="009223DD">
        <w:rPr>
          <w:rFonts w:ascii="Garamond" w:hAnsi="Garamond" w:cs="Tahoma"/>
          <w:sz w:val="28"/>
          <w:szCs w:val="28"/>
        </w:rPr>
        <w:t xml:space="preserve"> para </w:t>
      </w:r>
      <w:r w:rsidR="00D87498" w:rsidRPr="009223DD">
        <w:rPr>
          <w:rFonts w:ascii="Garamond" w:hAnsi="Garamond" w:cs="Tahoma"/>
          <w:sz w:val="28"/>
          <w:szCs w:val="28"/>
        </w:rPr>
        <w:t>cubrir</w:t>
      </w:r>
      <w:r w:rsidR="00030FB1" w:rsidRPr="009223DD">
        <w:rPr>
          <w:rFonts w:ascii="Garamond" w:hAnsi="Garamond" w:cs="Tahoma"/>
          <w:sz w:val="28"/>
          <w:szCs w:val="28"/>
        </w:rPr>
        <w:t xml:space="preserve"> </w:t>
      </w:r>
      <w:r w:rsidR="004165A0">
        <w:rPr>
          <w:rFonts w:ascii="Garamond" w:hAnsi="Garamond" w:cs="Garamond"/>
          <w:sz w:val="28"/>
          <w:szCs w:val="28"/>
          <w:lang w:val="es-AR"/>
        </w:rPr>
        <w:t>una</w:t>
      </w:r>
      <w:r w:rsidR="004165A0" w:rsidRPr="007835E5">
        <w:rPr>
          <w:rFonts w:ascii="Garamond" w:hAnsi="Garamond" w:cs="Angsana New"/>
          <w:sz w:val="28"/>
          <w:szCs w:val="28"/>
          <w:lang w:val="es-AR" w:bidi="th-TH"/>
        </w:rPr>
        <w:t xml:space="preserve"> (</w:t>
      </w:r>
      <w:r w:rsidR="004165A0">
        <w:rPr>
          <w:rFonts w:ascii="Garamond" w:hAnsi="Garamond" w:cs="Angsana New"/>
          <w:sz w:val="28"/>
          <w:szCs w:val="28"/>
          <w:lang w:val="es-AR" w:bidi="th-TH"/>
        </w:rPr>
        <w:t>1</w:t>
      </w:r>
      <w:r w:rsidR="004165A0" w:rsidRPr="007835E5">
        <w:rPr>
          <w:rFonts w:ascii="Garamond" w:hAnsi="Garamond" w:cs="Angsana New"/>
          <w:sz w:val="28"/>
          <w:szCs w:val="28"/>
          <w:lang w:val="es-AR" w:bidi="th-TH"/>
        </w:rPr>
        <w:t>) vacante de Fiscal ante los</w:t>
      </w:r>
      <w:r w:rsidR="004165A0">
        <w:rPr>
          <w:rFonts w:ascii="Garamond" w:hAnsi="Garamond" w:cs="Angsana New"/>
          <w:sz w:val="28"/>
          <w:szCs w:val="28"/>
          <w:lang w:val="es-AR" w:bidi="th-TH"/>
        </w:rPr>
        <w:t xml:space="preserve"> Juzgados Federales de Mendoza, provincia de Mendoza</w:t>
      </w:r>
      <w:r w:rsidR="004165A0" w:rsidRPr="007835E5">
        <w:rPr>
          <w:rFonts w:ascii="Garamond" w:hAnsi="Garamond" w:cs="Angsana New"/>
          <w:sz w:val="28"/>
          <w:szCs w:val="28"/>
          <w:lang w:val="es-AR" w:bidi="th-TH"/>
        </w:rPr>
        <w:t xml:space="preserve"> (Fiscal</w:t>
      </w:r>
      <w:r w:rsidR="004165A0">
        <w:rPr>
          <w:rFonts w:ascii="Garamond" w:hAnsi="Garamond" w:cs="Angsana New"/>
          <w:sz w:val="28"/>
          <w:szCs w:val="28"/>
          <w:lang w:val="es-AR" w:bidi="th-TH"/>
        </w:rPr>
        <w:t>ía</w:t>
      </w:r>
      <w:r w:rsidR="004165A0" w:rsidRPr="007835E5">
        <w:rPr>
          <w:rFonts w:ascii="Garamond" w:hAnsi="Garamond" w:cs="Angsana New"/>
          <w:sz w:val="28"/>
          <w:szCs w:val="28"/>
          <w:lang w:val="es-AR" w:bidi="th-TH"/>
        </w:rPr>
        <w:t xml:space="preserve"> 2).</w:t>
      </w:r>
    </w:p>
    <w:p w:rsidR="00437496" w:rsidRPr="007835E5" w:rsidRDefault="00437496" w:rsidP="00437496">
      <w:pPr>
        <w:autoSpaceDE w:val="0"/>
        <w:autoSpaceDN w:val="0"/>
        <w:adjustRightInd w:val="0"/>
        <w:spacing w:line="240" w:lineRule="auto"/>
        <w:jc w:val="left"/>
        <w:rPr>
          <w:rFonts w:ascii="Garamond" w:hAnsi="Garamond"/>
          <w:sz w:val="28"/>
          <w:szCs w:val="28"/>
          <w:lang w:val="es-AR"/>
        </w:rPr>
      </w:pPr>
    </w:p>
    <w:p w:rsidR="00354B7C" w:rsidRPr="009223DD"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9223DD">
        <w:rPr>
          <w:rFonts w:ascii="Garamond" w:eastAsia="Calibri" w:hAnsi="Garamond"/>
          <w:sz w:val="28"/>
          <w:szCs w:val="28"/>
          <w:lang w:val="es-AR" w:eastAsia="en-US"/>
        </w:rPr>
        <w:t xml:space="preserve"> </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9223DD">
        <w:rPr>
          <w:rFonts w:ascii="Garamond" w:eastAsia="Calibri" w:hAnsi="Garamond"/>
          <w:sz w:val="28"/>
          <w:szCs w:val="28"/>
          <w:lang w:val="es-AR" w:eastAsia="en-US"/>
        </w:rPr>
        <w:t xml:space="preserve"> </w:t>
      </w:r>
      <w:proofErr w:type="spellStart"/>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Para</w:t>
      </w:r>
      <w:proofErr w:type="spellEnd"/>
      <w:r w:rsidRPr="004462FC">
        <w:rPr>
          <w:rFonts w:ascii="Garamond" w:eastAsia="Calibri" w:hAnsi="Garamond"/>
          <w:sz w:val="28"/>
          <w:szCs w:val="28"/>
          <w:lang w:val="es-AR" w:eastAsia="en-US"/>
        </w:rPr>
        <w:t xml:space="preserve">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4165A0">
        <w:rPr>
          <w:rFonts w:ascii="Garamond" w:eastAsia="Calibri" w:hAnsi="Garamond"/>
          <w:sz w:val="28"/>
          <w:szCs w:val="28"/>
          <w:lang w:val="es-AR" w:eastAsia="en-US"/>
        </w:rPr>
        <w:t>6</w:t>
      </w:r>
      <w:r w:rsidR="00030FB1">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proofErr w:type="spellStart"/>
      <w:r w:rsidRPr="004462FC">
        <w:rPr>
          <w:rFonts w:ascii="Garamond" w:eastAsia="Calibri" w:hAnsi="Garamond"/>
          <w:sz w:val="28"/>
          <w:szCs w:val="28"/>
          <w:lang w:val="es-AR" w:eastAsia="en-US"/>
        </w:rPr>
        <w:t>de</w:t>
      </w:r>
      <w:proofErr w:type="spellEnd"/>
      <w:r w:rsidRPr="004462FC">
        <w:rPr>
          <w:rFonts w:ascii="Garamond" w:eastAsia="Calibri" w:hAnsi="Garamond"/>
          <w:sz w:val="28"/>
          <w:szCs w:val="28"/>
          <w:lang w:val="es-AR" w:eastAsia="en-US"/>
        </w:rPr>
        <w:t xml:space="preserve">  201</w:t>
      </w:r>
      <w:r w:rsidR="004165A0">
        <w:rPr>
          <w:rFonts w:ascii="Garamond" w:eastAsia="Calibri" w:hAnsi="Garamond"/>
          <w:sz w:val="28"/>
          <w:szCs w:val="28"/>
          <w:lang w:val="es-AR" w:eastAsia="en-US"/>
        </w:rPr>
        <w:t>9</w:t>
      </w:r>
      <w:r w:rsidRPr="004462FC">
        <w:rPr>
          <w:rFonts w:ascii="Garamond" w:eastAsia="Calibri" w:hAnsi="Garamond"/>
          <w:sz w:val="28"/>
          <w:szCs w:val="28"/>
          <w:lang w:val="es-AR" w:eastAsia="en-US"/>
        </w:rPr>
        <w:t>.-</w:t>
      </w:r>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FOTO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DNI</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TITULO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REINCIDENCIA</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 xml:space="preserve">CERTIFICACION </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B847B4">
            <w:pPr>
              <w:pStyle w:val="Textoindependiente"/>
              <w:rPr>
                <w:lang w:val="es-ES"/>
              </w:rPr>
            </w:pPr>
            <w:r w:rsidRPr="00382114">
              <w:rPr>
                <w:lang w:val="es-ES"/>
              </w:rPr>
              <w:t>FOLIATURA EN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FI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OTROS</w:t>
            </w:r>
          </w:p>
        </w:tc>
        <w:tc>
          <w:tcPr>
            <w:tcW w:w="5812" w:type="dxa"/>
            <w:shd w:val="clear" w:color="auto" w:fill="auto"/>
          </w:tcPr>
          <w:p w:rsidR="00B847B4" w:rsidRPr="00382114" w:rsidRDefault="00B847B4" w:rsidP="00C944D1">
            <w:pPr>
              <w:pStyle w:val="Textoindependiente"/>
              <w:rPr>
                <w:sz w:val="28"/>
                <w:szCs w:val="28"/>
                <w:lang w:val="es-ES"/>
              </w:rPr>
            </w:pPr>
          </w:p>
          <w:p w:rsidR="00B847B4" w:rsidRPr="0038211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4"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4165A0">
        <w:rPr>
          <w:rFonts w:ascii="Garamond" w:hAnsi="Garamond"/>
          <w:sz w:val="26"/>
          <w:szCs w:val="26"/>
          <w:lang w:val="es-ES"/>
        </w:rPr>
        <w:t>4 de abril</w:t>
      </w:r>
      <w:r w:rsidR="00DD35B6">
        <w:rPr>
          <w:rFonts w:ascii="Garamond" w:hAnsi="Garamond"/>
          <w:sz w:val="26"/>
          <w:szCs w:val="26"/>
          <w:lang w:val="es-ES"/>
        </w:rPr>
        <w:t xml:space="preserve">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4165A0">
        <w:rPr>
          <w:rFonts w:ascii="Garamond" w:hAnsi="Garamond"/>
          <w:sz w:val="26"/>
          <w:szCs w:val="26"/>
          <w:lang w:val="es-ES"/>
        </w:rPr>
        <w:t>6</w:t>
      </w:r>
      <w:r>
        <w:rPr>
          <w:rFonts w:ascii="Garamond" w:hAnsi="Garamond"/>
          <w:sz w:val="26"/>
          <w:szCs w:val="26"/>
          <w:lang w:val="es-ES"/>
        </w:rPr>
        <w:t>/</w:t>
      </w:r>
      <w:r w:rsidR="004165A0">
        <w:rPr>
          <w:rFonts w:ascii="Garamond" w:hAnsi="Garamond"/>
          <w:sz w:val="26"/>
          <w:szCs w:val="26"/>
          <w:lang w:val="es-ES"/>
        </w:rPr>
        <w:t>19</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5"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1"/>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r w:rsidR="00135834">
        <w:rPr>
          <w:rFonts w:ascii="Garamond" w:hAnsi="Garamond"/>
          <w:sz w:val="26"/>
          <w:szCs w:val="26"/>
          <w:lang w:val="es-ES"/>
        </w:rPr>
        <w:t xml:space="preserve"> </w:t>
      </w:r>
      <w:r w:rsidR="008378A1" w:rsidRPr="00D85E13">
        <w:rPr>
          <w:rFonts w:ascii="Garamond" w:hAnsi="Garamond"/>
          <w:sz w:val="26"/>
          <w:szCs w:val="26"/>
          <w:u w:val="single"/>
          <w:lang w:val="es-ES"/>
        </w:rPr>
        <w:t xml:space="preserve">deben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w:t>
      </w:r>
      <w:bookmarkStart w:id="0" w:name="_GoBack"/>
      <w:bookmarkEnd w:id="0"/>
      <w:r w:rsidR="00F04E2B">
        <w:rPr>
          <w:rFonts w:ascii="Garamond" w:hAnsi="Garamond"/>
          <w:sz w:val="26"/>
          <w:szCs w:val="26"/>
          <w:u w:val="single"/>
          <w:lang w:val="es-ES"/>
        </w:rPr>
        <w:t>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 xml:space="preserve">Toda la documentación </w:t>
      </w:r>
      <w:r w:rsidR="00D85E13" w:rsidRPr="000F1C05">
        <w:rPr>
          <w:rFonts w:ascii="Garamond" w:hAnsi="Garamond"/>
          <w:sz w:val="26"/>
          <w:szCs w:val="26"/>
          <w:lang w:val="es-ES"/>
        </w:rPr>
        <w:lastRenderedPageBreak/>
        <w:t>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proofErr w:type="gramStart"/>
      <w:r w:rsidR="006D56D6">
        <w:rPr>
          <w:rFonts w:ascii="Garamond" w:hAnsi="Garamond"/>
          <w:sz w:val="26"/>
          <w:szCs w:val="26"/>
          <w:lang w:val="es-ES"/>
        </w:rPr>
        <w:t>)</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y</w:t>
      </w:r>
      <w:proofErr w:type="gramEnd"/>
      <w:r w:rsidR="00875B5D">
        <w:rPr>
          <w:rFonts w:ascii="Garamond" w:hAnsi="Garamond"/>
          <w:sz w:val="26"/>
          <w:szCs w:val="26"/>
          <w:vertAlign w:val="superscript"/>
          <w:lang w:val="es-ES"/>
        </w:rPr>
        <w:t xml:space="preserve">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2"/>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lastRenderedPageBreak/>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6"/>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E9" w:rsidRDefault="00A508E9">
      <w:pPr>
        <w:spacing w:line="240" w:lineRule="auto"/>
      </w:pPr>
      <w:r>
        <w:separator/>
      </w:r>
    </w:p>
  </w:endnote>
  <w:endnote w:type="continuationSeparator" w:id="0">
    <w:p w:rsidR="00A508E9" w:rsidRDefault="00A508E9">
      <w:pPr>
        <w:spacing w:line="240" w:lineRule="auto"/>
      </w:pPr>
      <w:r>
        <w:continuationSeparator/>
      </w:r>
    </w:p>
  </w:endnote>
  <w:endnote w:id="1">
    <w:p w:rsidR="00A508E9" w:rsidRPr="005765BD" w:rsidRDefault="00A508E9"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A508E9" w:rsidRPr="005765BD" w:rsidRDefault="00A508E9"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a) una (1) copia certificada de su D.N.I.;</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A508E9" w:rsidRPr="005765BD" w:rsidRDefault="00A508E9"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A508E9" w:rsidRPr="005765BD" w:rsidRDefault="00A508E9"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A508E9" w:rsidRPr="005765BD" w:rsidRDefault="00A508E9"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2">
    <w:p w:rsidR="00A508E9" w:rsidRPr="005765BD" w:rsidRDefault="00A508E9"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3">
    <w:p w:rsidR="00A508E9" w:rsidRPr="005765BD" w:rsidRDefault="00A508E9"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4">
    <w:p w:rsidR="00A508E9" w:rsidRPr="005765BD" w:rsidRDefault="00A508E9"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hasta treinta (30) puntos.</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A508E9" w:rsidRPr="005765BD" w:rsidRDefault="00A508E9"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A508E9" w:rsidRPr="005765BD" w:rsidRDefault="00A508E9"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r w:rsidR="00135834">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jurídico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5">
    <w:p w:rsidR="00A508E9" w:rsidRPr="005765BD" w:rsidRDefault="00A508E9"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proofErr w:type="gramStart"/>
      <w:r w:rsidRPr="005765BD">
        <w:rPr>
          <w:rFonts w:ascii="Garamond" w:hAnsi="Garamond"/>
          <w:sz w:val="22"/>
          <w:szCs w:val="22"/>
        </w:rPr>
        <w:t>,en</w:t>
      </w:r>
      <w:proofErr w:type="gramEnd"/>
      <w:r w:rsidRPr="005765BD">
        <w:rPr>
          <w:rFonts w:ascii="Garamond" w:hAnsi="Garamond"/>
          <w:sz w:val="22"/>
          <w:szCs w:val="22"/>
        </w:rPr>
        <w:t xml:space="preserve"> un plazo que no debe superar los diez (10) días, la Secretaría de Concursos entregaráa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A508E9" w:rsidRPr="005765BD" w:rsidRDefault="00A508E9"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6">
    <w:p w:rsidR="00A508E9" w:rsidRPr="005765BD" w:rsidRDefault="00A508E9"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hasta treinta (30) puntos.</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A508E9" w:rsidRPr="005765BD" w:rsidRDefault="00A508E9"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7">
    <w:p w:rsidR="00A508E9" w:rsidRPr="005765BD" w:rsidRDefault="00A508E9"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A508E9" w:rsidRPr="005765BD" w:rsidRDefault="00A508E9"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8">
    <w:p w:rsidR="00A508E9" w:rsidRPr="005765BD" w:rsidRDefault="00A508E9"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A508E9" w:rsidRPr="005765BD" w:rsidRDefault="00A508E9"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9">
    <w:p w:rsidR="00A508E9" w:rsidRPr="005765BD" w:rsidRDefault="00A508E9"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A508E9" w:rsidRPr="005765BD" w:rsidRDefault="00A508E9"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0">
    <w:p w:rsidR="00A508E9" w:rsidRPr="005765BD" w:rsidRDefault="00A508E9"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1">
    <w:p w:rsidR="00A508E9" w:rsidRDefault="00A508E9"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2">
    <w:p w:rsidR="00A508E9" w:rsidRPr="005765BD" w:rsidRDefault="00A508E9"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formulariode inscripción en tiempo y forma perfeccionará la inscripción al concurso e importará</w:t>
      </w:r>
      <w:r>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3">
    <w:p w:rsidR="00A508E9" w:rsidRPr="005765BD" w:rsidRDefault="00A508E9"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E9" w:rsidRDefault="00A508E9">
    <w:pPr>
      <w:pStyle w:val="Piedepgina"/>
      <w:jc w:val="right"/>
    </w:pPr>
    <w:r>
      <w:t xml:space="preserve">Página </w:t>
    </w:r>
    <w:r>
      <w:rPr>
        <w:b/>
        <w:szCs w:val="24"/>
      </w:rPr>
      <w:fldChar w:fldCharType="begin"/>
    </w:r>
    <w:r>
      <w:rPr>
        <w:b/>
      </w:rPr>
      <w:instrText>PAGE</w:instrText>
    </w:r>
    <w:r>
      <w:rPr>
        <w:b/>
        <w:szCs w:val="24"/>
      </w:rPr>
      <w:fldChar w:fldCharType="separate"/>
    </w:r>
    <w:r w:rsidR="00135834">
      <w:rPr>
        <w:b/>
        <w:noProof/>
      </w:rPr>
      <w:t>22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135834">
      <w:rPr>
        <w:b/>
        <w:noProof/>
        <w:szCs w:val="24"/>
      </w:rPr>
      <w:t>22</w:t>
    </w:r>
    <w:r>
      <w:rPr>
        <w:b/>
        <w:szCs w:val="24"/>
      </w:rPr>
      <w:fldChar w:fldCharType="end"/>
    </w:r>
  </w:p>
  <w:p w:rsidR="00A508E9" w:rsidRDefault="00A508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E9" w:rsidRDefault="00A508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E9" w:rsidRDefault="00A508E9">
      <w:pPr>
        <w:spacing w:line="240" w:lineRule="auto"/>
      </w:pPr>
      <w:r>
        <w:separator/>
      </w:r>
    </w:p>
  </w:footnote>
  <w:footnote w:type="continuationSeparator" w:id="0">
    <w:p w:rsidR="00A508E9" w:rsidRDefault="00A508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E9" w:rsidRPr="00F6327B" w:rsidRDefault="00A508E9" w:rsidP="00967116">
    <w:pPr>
      <w:pStyle w:val="Encabezado"/>
      <w:ind w:left="-2268" w:right="-1083"/>
      <w:jc w:val="center"/>
    </w:pPr>
    <w:r>
      <w:rPr>
        <w:noProof/>
        <w:lang w:val="es-AR"/>
      </w:rPr>
      <w:drawing>
        <wp:inline distT="0" distB="0" distL="0" distR="0">
          <wp:extent cx="2057400" cy="981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810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E9" w:rsidRDefault="00A508E9" w:rsidP="009F3E42">
    <w:pPr>
      <w:pStyle w:val="Encabezado"/>
      <w:jc w:val="right"/>
    </w:pPr>
    <w:r>
      <w:rPr>
        <w:noProof/>
      </w:rPr>
      <w:pict>
        <v:rect id="Rectangle 1" o:spid="_x0000_s2050" style="position:absolute;left:0;text-align:left;margin-left:354.6pt;margin-top:14.95pt;width:106.5pt;height:11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w:r>
    <w:r>
      <w:rPr>
        <w:noProof/>
        <w:lang w:val="es-AR"/>
      </w:rPr>
      <w:drawing>
        <wp:anchor distT="0" distB="0" distL="114300" distR="114300" simplePos="0" relativeHeight="251657216" behindDoc="1" locked="0" layoutInCell="1" allowOverlap="1">
          <wp:simplePos x="0" y="0"/>
          <wp:positionH relativeFrom="column">
            <wp:posOffset>1131570</wp:posOffset>
          </wp:positionH>
          <wp:positionV relativeFrom="paragraph">
            <wp:posOffset>37465</wp:posOffset>
          </wp:positionV>
          <wp:extent cx="2800350" cy="1381125"/>
          <wp:effectExtent l="19050" t="0" r="0" b="0"/>
          <wp:wrapThrough wrapText="bothSides">
            <wp:wrapPolygon edited="0">
              <wp:start x="10286" y="4171"/>
              <wp:lineTo x="9551" y="4469"/>
              <wp:lineTo x="8082" y="7746"/>
              <wp:lineTo x="7935" y="12811"/>
              <wp:lineTo x="-147" y="16982"/>
              <wp:lineTo x="-147" y="18770"/>
              <wp:lineTo x="21600" y="18770"/>
              <wp:lineTo x="21600" y="17280"/>
              <wp:lineTo x="13518" y="13705"/>
              <wp:lineTo x="13518" y="7746"/>
              <wp:lineTo x="11902" y="4469"/>
              <wp:lineTo x="11167" y="4171"/>
              <wp:lineTo x="10286" y="4171"/>
            </wp:wrapPolygon>
          </wp:wrapThrough>
          <wp:docPr id="2" name="Imagen 2"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00350" cy="1381125"/>
                  </a:xfrm>
                  <a:prstGeom prst="rect">
                    <a:avLst/>
                  </a:prstGeom>
                  <a:noFill/>
                  <a:ln w="9525">
                    <a:noFill/>
                    <a:miter lim="800000"/>
                    <a:headEnd/>
                    <a:tailEnd/>
                  </a:ln>
                </pic:spPr>
              </pic:pic>
            </a:graphicData>
          </a:graphic>
        </wp:anchor>
      </w:drawing>
    </w:r>
  </w:p>
  <w:p w:rsidR="00A508E9" w:rsidRPr="00CC4E23" w:rsidRDefault="00A508E9" w:rsidP="009F3E42">
    <w:pPr>
      <w:pStyle w:val="Encabezado"/>
      <w:jc w:val="right"/>
      <w:rPr>
        <w:sz w:val="20"/>
      </w:rPr>
    </w:pPr>
    <w:r w:rsidRPr="00CC4E23">
      <w:rPr>
        <w:sz w:val="20"/>
      </w:rPr>
      <w:t>Abrochar</w:t>
    </w:r>
  </w:p>
  <w:p w:rsidR="00A508E9" w:rsidRPr="00CC4E23" w:rsidRDefault="00A508E9" w:rsidP="009F3E42">
    <w:pPr>
      <w:pStyle w:val="Encabezado"/>
      <w:jc w:val="right"/>
      <w:rPr>
        <w:sz w:val="20"/>
      </w:rPr>
    </w:pPr>
    <w:r w:rsidRPr="00CC4E23">
      <w:rPr>
        <w:sz w:val="20"/>
      </w:rPr>
      <w:t>Foto 4x4</w:t>
    </w:r>
  </w:p>
  <w:p w:rsidR="00A508E9" w:rsidRPr="00CC4E23" w:rsidRDefault="00A508E9" w:rsidP="009F3E42">
    <w:pPr>
      <w:pStyle w:val="Encabezado"/>
      <w:jc w:val="right"/>
      <w:rPr>
        <w:sz w:val="20"/>
      </w:rPr>
    </w:pPr>
    <w:proofErr w:type="gramStart"/>
    <w:r>
      <w:rPr>
        <w:sz w:val="20"/>
      </w:rPr>
      <w:t>a</w:t>
    </w:r>
    <w:r w:rsidRPr="00CC4E23">
      <w:rPr>
        <w:sz w:val="20"/>
      </w:rPr>
      <w:t>ctualizada</w:t>
    </w:r>
    <w:proofErr w:type="gramEnd"/>
  </w:p>
  <w:p w:rsidR="00A508E9" w:rsidRPr="00CC4E23" w:rsidRDefault="00A508E9" w:rsidP="009F3E42">
    <w:pPr>
      <w:pStyle w:val="Encabezado"/>
      <w:jc w:val="right"/>
      <w:rPr>
        <w:sz w:val="20"/>
      </w:rPr>
    </w:pPr>
    <w:proofErr w:type="gramStart"/>
    <w:r>
      <w:rPr>
        <w:sz w:val="20"/>
      </w:rPr>
      <w:t>i</w:t>
    </w:r>
    <w:r w:rsidRPr="00CC4E23">
      <w:rPr>
        <w:sz w:val="20"/>
      </w:rPr>
      <w:t>ndicando</w:t>
    </w:r>
    <w:proofErr w:type="gramEnd"/>
  </w:p>
  <w:p w:rsidR="00A508E9" w:rsidRPr="00CC4E23" w:rsidRDefault="00A508E9" w:rsidP="009F3E42">
    <w:pPr>
      <w:pStyle w:val="Encabezado"/>
      <w:jc w:val="right"/>
      <w:rPr>
        <w:sz w:val="20"/>
      </w:rPr>
    </w:pPr>
    <w:proofErr w:type="gramStart"/>
    <w:r>
      <w:rPr>
        <w:sz w:val="20"/>
      </w:rPr>
      <w:t>apellido</w:t>
    </w:r>
    <w:proofErr w:type="gramEnd"/>
    <w:r>
      <w:rPr>
        <w:sz w:val="20"/>
      </w:rPr>
      <w:t xml:space="preserve"> y</w:t>
    </w:r>
    <w:r w:rsidRPr="00CC4E23">
      <w:rPr>
        <w:sz w:val="20"/>
      </w:rPr>
      <w:t xml:space="preserve"> concurso </w:t>
    </w:r>
  </w:p>
  <w:p w:rsidR="00A508E9" w:rsidRPr="00CC4E23" w:rsidRDefault="00A508E9"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E44387"/>
    <w:rsid w:val="00005128"/>
    <w:rsid w:val="000112D7"/>
    <w:rsid w:val="00012E4B"/>
    <w:rsid w:val="0001366C"/>
    <w:rsid w:val="00014B02"/>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30AB"/>
    <w:rsid w:val="00096479"/>
    <w:rsid w:val="000A058D"/>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165FF"/>
    <w:rsid w:val="0012269C"/>
    <w:rsid w:val="00135834"/>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241"/>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57BBC"/>
    <w:rsid w:val="0036344B"/>
    <w:rsid w:val="003666F9"/>
    <w:rsid w:val="003677CA"/>
    <w:rsid w:val="00370A36"/>
    <w:rsid w:val="00371263"/>
    <w:rsid w:val="0037227D"/>
    <w:rsid w:val="0037510E"/>
    <w:rsid w:val="0037585B"/>
    <w:rsid w:val="003801FD"/>
    <w:rsid w:val="0038069D"/>
    <w:rsid w:val="003818D8"/>
    <w:rsid w:val="0038207E"/>
    <w:rsid w:val="00382114"/>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165A0"/>
    <w:rsid w:val="00420732"/>
    <w:rsid w:val="004234BF"/>
    <w:rsid w:val="00431FDE"/>
    <w:rsid w:val="0043653C"/>
    <w:rsid w:val="00437496"/>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1A8"/>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479FB"/>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2908"/>
    <w:rsid w:val="007731AD"/>
    <w:rsid w:val="00773666"/>
    <w:rsid w:val="00773ABF"/>
    <w:rsid w:val="00780105"/>
    <w:rsid w:val="0078148A"/>
    <w:rsid w:val="007835E5"/>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3DD"/>
    <w:rsid w:val="00922E88"/>
    <w:rsid w:val="009230C6"/>
    <w:rsid w:val="00924366"/>
    <w:rsid w:val="0092622F"/>
    <w:rsid w:val="00926F74"/>
    <w:rsid w:val="00930430"/>
    <w:rsid w:val="0093096E"/>
    <w:rsid w:val="009337EE"/>
    <w:rsid w:val="00935A55"/>
    <w:rsid w:val="0094237F"/>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08E9"/>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556BD"/>
    <w:rsid w:val="00C55DB0"/>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1B3"/>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188E"/>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57BE"/>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05A"/>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scripcion-concursos@mpf.gob.ar" TargetMode="Externa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C503-7F75-4937-B1E7-43754811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132</TotalTime>
  <Pages>29</Pages>
  <Words>5957</Words>
  <Characters>36392</Characters>
  <Application>Microsoft Office Word</Application>
  <DocSecurity>0</DocSecurity>
  <Lines>303</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42265</CharactersWithSpaces>
  <SharedDoc>false</SharedDoc>
  <HLinks>
    <vt:vector size="24" baseType="variant">
      <vt:variant>
        <vt:i4>6946881</vt:i4>
      </vt:variant>
      <vt:variant>
        <vt:i4>9</vt:i4>
      </vt:variant>
      <vt:variant>
        <vt:i4>0</vt:i4>
      </vt:variant>
      <vt:variant>
        <vt:i4>5</vt:i4>
      </vt:variant>
      <vt:variant>
        <vt:lpwstr>mailto:inscripcion-concursos@mpf.gob.ar</vt:lpwstr>
      </vt:variant>
      <vt:variant>
        <vt:lpwstr/>
      </vt:variant>
      <vt:variant>
        <vt:i4>6946881</vt:i4>
      </vt:variant>
      <vt:variant>
        <vt:i4>6</vt:i4>
      </vt:variant>
      <vt:variant>
        <vt:i4>0</vt:i4>
      </vt:variant>
      <vt:variant>
        <vt:i4>5</vt:i4>
      </vt:variant>
      <vt:variant>
        <vt:lpwstr>mailto:inscripcion-concursos@mpf.gob.ar</vt:lpwstr>
      </vt:variant>
      <vt:variant>
        <vt:lpwstr/>
      </vt:variant>
      <vt:variant>
        <vt:i4>6946881</vt:i4>
      </vt:variant>
      <vt:variant>
        <vt:i4>3</vt:i4>
      </vt:variant>
      <vt:variant>
        <vt:i4>0</vt:i4>
      </vt:variant>
      <vt:variant>
        <vt:i4>5</vt:i4>
      </vt:variant>
      <vt:variant>
        <vt:lpwstr>mailto:inscripcion-concursos@mpf.gob.ar</vt:lpwstr>
      </vt:variant>
      <vt:variant>
        <vt:lpwstr/>
      </vt:variant>
      <vt:variant>
        <vt:i4>7012413</vt:i4>
      </vt:variant>
      <vt:variant>
        <vt:i4>0</vt:i4>
      </vt:variant>
      <vt:variant>
        <vt:i4>0</vt:i4>
      </vt:variant>
      <vt:variant>
        <vt:i4>5</vt:i4>
      </vt:variant>
      <vt:variant>
        <vt:lpwstr>http://www.mpf.gob.ar/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MEDINA, Brenda Laura</cp:lastModifiedBy>
  <cp:revision>7</cp:revision>
  <cp:lastPrinted>2018-05-04T12:37:00Z</cp:lastPrinted>
  <dcterms:created xsi:type="dcterms:W3CDTF">2018-12-04T19:00:00Z</dcterms:created>
  <dcterms:modified xsi:type="dcterms:W3CDTF">2019-02-12T20:55:00Z</dcterms:modified>
</cp:coreProperties>
</file>