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E34" w:rsidRPr="00560A43" w:rsidRDefault="00560A43" w:rsidP="008A2B15">
      <w:pPr>
        <w:jc w:val="center"/>
        <w:rPr>
          <w:b/>
          <w:sz w:val="32"/>
          <w:szCs w:val="32"/>
          <w:u w:val="single"/>
        </w:rPr>
      </w:pPr>
      <w:r w:rsidRPr="00560A43">
        <w:rPr>
          <w:b/>
          <w:sz w:val="32"/>
          <w:szCs w:val="32"/>
          <w:u w:val="single"/>
        </w:rPr>
        <w:t>CONCURSO Nº</w:t>
      </w:r>
      <w:r w:rsidR="007168F0">
        <w:rPr>
          <w:b/>
          <w:sz w:val="32"/>
          <w:szCs w:val="32"/>
          <w:u w:val="single"/>
        </w:rPr>
        <w:t>102</w:t>
      </w:r>
    </w:p>
    <w:p w:rsidR="007168F0" w:rsidRPr="00F31523" w:rsidRDefault="007168F0" w:rsidP="007168F0">
      <w:pPr>
        <w:rPr>
          <w:sz w:val="24"/>
          <w:szCs w:val="24"/>
        </w:rPr>
      </w:pPr>
      <w:r w:rsidRPr="00560A43">
        <w:rPr>
          <w:b/>
          <w:sz w:val="24"/>
          <w:szCs w:val="24"/>
        </w:rPr>
        <w:t>FECHA DE CIERRE DEL CONCURSO:</w:t>
      </w:r>
      <w:r w:rsidRPr="00F31523">
        <w:t xml:space="preserve"> </w:t>
      </w:r>
      <w:r w:rsidRPr="00F31523">
        <w:rPr>
          <w:sz w:val="24"/>
          <w:szCs w:val="24"/>
        </w:rPr>
        <w:t>19/3/14</w:t>
      </w:r>
    </w:p>
    <w:p w:rsidR="007168F0" w:rsidRPr="00F31523" w:rsidRDefault="007168F0" w:rsidP="007168F0">
      <w:pPr>
        <w:tabs>
          <w:tab w:val="left" w:pos="708"/>
          <w:tab w:val="center" w:pos="4252"/>
          <w:tab w:val="right" w:pos="8504"/>
        </w:tabs>
        <w:spacing w:line="240" w:lineRule="auto"/>
        <w:rPr>
          <w:rFonts w:ascii="Garamond" w:eastAsia="Times New Roman" w:hAnsi="Garamond" w:cs="Times New Roman"/>
          <w:sz w:val="26"/>
          <w:szCs w:val="26"/>
          <w:u w:val="single"/>
          <w:lang w:eastAsia="es-AR"/>
        </w:rPr>
      </w:pPr>
      <w:r w:rsidRPr="00560A43">
        <w:rPr>
          <w:b/>
          <w:sz w:val="24"/>
          <w:szCs w:val="24"/>
        </w:rPr>
        <w:t xml:space="preserve">CARGOS/S A CONCURSAR: </w:t>
      </w:r>
      <w:r w:rsidRPr="00F31523">
        <w:rPr>
          <w:sz w:val="24"/>
          <w:szCs w:val="24"/>
        </w:rPr>
        <w:t xml:space="preserve">Dos (2) vacantes de Fiscal de Primera Instancia en lo Criminal y Correccional Federal de la Capital Federal (Fiscalías </w:t>
      </w:r>
      <w:proofErr w:type="spellStart"/>
      <w:r w:rsidRPr="00F31523">
        <w:rPr>
          <w:sz w:val="24"/>
          <w:szCs w:val="24"/>
        </w:rPr>
        <w:t>Nros</w:t>
      </w:r>
      <w:proofErr w:type="spellEnd"/>
      <w:r w:rsidRPr="00F31523">
        <w:rPr>
          <w:sz w:val="24"/>
          <w:szCs w:val="24"/>
        </w:rPr>
        <w:t>. 5 y 10).</w:t>
      </w:r>
    </w:p>
    <w:p w:rsidR="00560A43" w:rsidRPr="00560A43" w:rsidRDefault="00560A43">
      <w:pPr>
        <w:rPr>
          <w:b/>
          <w:sz w:val="24"/>
          <w:szCs w:val="24"/>
        </w:rPr>
      </w:pPr>
      <w:r w:rsidRPr="00560A43">
        <w:rPr>
          <w:b/>
          <w:sz w:val="24"/>
          <w:szCs w:val="24"/>
        </w:rPr>
        <w:t xml:space="preserve">LEGAJO DEL CONCURSANTE: </w:t>
      </w:r>
      <w:r w:rsidR="002A4E34" w:rsidRPr="002A4E34">
        <w:rPr>
          <w:b/>
          <w:sz w:val="24"/>
          <w:szCs w:val="24"/>
        </w:rPr>
        <w:t>POLACO, Iván</w:t>
      </w:r>
    </w:p>
    <w:p w:rsidR="00560A43" w:rsidRPr="00560A43" w:rsidRDefault="00560A43">
      <w:pPr>
        <w:rPr>
          <w:b/>
          <w:sz w:val="24"/>
          <w:szCs w:val="24"/>
        </w:rPr>
      </w:pPr>
      <w:r w:rsidRPr="00560A43">
        <w:rPr>
          <w:b/>
          <w:sz w:val="24"/>
          <w:szCs w:val="24"/>
        </w:rPr>
        <w:t>DNI:</w:t>
      </w:r>
      <w:r w:rsidR="007168F0" w:rsidRPr="007168F0">
        <w:t xml:space="preserve"> </w:t>
      </w:r>
      <w:r w:rsidR="002A4E34" w:rsidRPr="002A4E34">
        <w:rPr>
          <w:sz w:val="24"/>
          <w:szCs w:val="24"/>
        </w:rPr>
        <w:t>25441243</w:t>
      </w:r>
    </w:p>
    <w:p w:rsidR="001517EB" w:rsidRPr="002A4E34" w:rsidRDefault="008A2B15">
      <w:pPr>
        <w:rPr>
          <w:sz w:val="24"/>
          <w:szCs w:val="24"/>
        </w:rPr>
      </w:pPr>
      <w:r w:rsidRPr="0040689A">
        <w:rPr>
          <w:b/>
          <w:sz w:val="24"/>
          <w:szCs w:val="24"/>
        </w:rPr>
        <w:t xml:space="preserve">FECHA DE EXPEDICIÓN DEL </w:t>
      </w:r>
      <w:r w:rsidRPr="002A4E34">
        <w:rPr>
          <w:b/>
          <w:sz w:val="24"/>
          <w:szCs w:val="24"/>
        </w:rPr>
        <w:t>TÍTULO:</w:t>
      </w:r>
      <w:r w:rsidRPr="002A4E34">
        <w:rPr>
          <w:sz w:val="24"/>
          <w:szCs w:val="24"/>
        </w:rPr>
        <w:t xml:space="preserve"> </w:t>
      </w:r>
      <w:r w:rsidR="002A4E34" w:rsidRPr="002A4E34">
        <w:rPr>
          <w:sz w:val="24"/>
          <w:szCs w:val="24"/>
        </w:rPr>
        <w:t>07/03/2001</w:t>
      </w:r>
    </w:p>
    <w:p w:rsidR="00560A43" w:rsidRPr="002A4E34" w:rsidRDefault="00560A43">
      <w:pPr>
        <w:rPr>
          <w:b/>
          <w:sz w:val="24"/>
          <w:szCs w:val="24"/>
        </w:rPr>
      </w:pPr>
      <w:r w:rsidRPr="002A4E34">
        <w:rPr>
          <w:b/>
          <w:sz w:val="24"/>
          <w:szCs w:val="24"/>
        </w:rPr>
        <w:t>ANTIGÜEDAD EN EL TÍTULO:</w:t>
      </w:r>
      <w:r w:rsidR="002A4E34" w:rsidRPr="002A4E34">
        <w:rPr>
          <w:sz w:val="24"/>
          <w:szCs w:val="24"/>
        </w:rPr>
        <w:t xml:space="preserve"> 13 años</w:t>
      </w:r>
    </w:p>
    <w:p w:rsidR="00560A43" w:rsidRDefault="00560A43">
      <w:pPr>
        <w:rPr>
          <w:sz w:val="24"/>
          <w:szCs w:val="24"/>
        </w:rPr>
      </w:pPr>
    </w:p>
    <w:p w:rsidR="00560A43" w:rsidRDefault="00560A43">
      <w:pPr>
        <w:rPr>
          <w:b/>
          <w:sz w:val="28"/>
          <w:szCs w:val="28"/>
          <w:u w:val="single"/>
        </w:rPr>
      </w:pPr>
      <w:r w:rsidRPr="00560A43">
        <w:rPr>
          <w:b/>
          <w:sz w:val="28"/>
          <w:szCs w:val="28"/>
        </w:rPr>
        <w:t xml:space="preserve">1 - </w:t>
      </w:r>
      <w:r w:rsidRPr="00560A43">
        <w:rPr>
          <w:b/>
          <w:sz w:val="28"/>
          <w:szCs w:val="28"/>
          <w:u w:val="single"/>
        </w:rPr>
        <w:t>INCISOS A Y B</w:t>
      </w:r>
    </w:p>
    <w:p w:rsidR="00560A43" w:rsidRPr="00E46B26" w:rsidRDefault="00560A43" w:rsidP="00E46B26">
      <w:pPr>
        <w:pStyle w:val="Sinespaciado"/>
      </w:pPr>
    </w:p>
    <w:p w:rsidR="00560A43" w:rsidRDefault="00DB3AAC">
      <w:pPr>
        <w:rPr>
          <w:b/>
          <w:sz w:val="24"/>
          <w:szCs w:val="24"/>
        </w:rPr>
      </w:pPr>
      <w:r>
        <w:rPr>
          <w:b/>
          <w:sz w:val="24"/>
          <w:szCs w:val="24"/>
          <w:u w:val="single"/>
        </w:rPr>
        <w:t>.</w:t>
      </w:r>
      <w:r w:rsidR="00560A43">
        <w:rPr>
          <w:b/>
          <w:sz w:val="24"/>
          <w:szCs w:val="24"/>
          <w:u w:val="single"/>
        </w:rPr>
        <w:t>ANTECEDENTES LABORALES Y/O PROFESIONALES</w:t>
      </w:r>
      <w:r w:rsidR="00560A43" w:rsidRPr="00560A43">
        <w:rPr>
          <w:b/>
          <w:sz w:val="24"/>
          <w:szCs w:val="24"/>
        </w:rPr>
        <w:t xml:space="preserve"> (art. 38 </w:t>
      </w:r>
      <w:proofErr w:type="spellStart"/>
      <w:r w:rsidR="00560A43" w:rsidRPr="00560A43">
        <w:rPr>
          <w:b/>
          <w:sz w:val="24"/>
          <w:szCs w:val="24"/>
        </w:rPr>
        <w:t>incs</w:t>
      </w:r>
      <w:proofErr w:type="spellEnd"/>
      <w:r w:rsidR="00560A43" w:rsidRPr="00560A43">
        <w:rPr>
          <w:b/>
          <w:sz w:val="24"/>
          <w:szCs w:val="24"/>
        </w:rPr>
        <w:t xml:space="preserve">.  a) </w:t>
      </w:r>
      <w:proofErr w:type="gramStart"/>
      <w:r w:rsidR="00560A43" w:rsidRPr="00560A43">
        <w:rPr>
          <w:b/>
          <w:sz w:val="24"/>
          <w:szCs w:val="24"/>
        </w:rPr>
        <w:t>y</w:t>
      </w:r>
      <w:proofErr w:type="gramEnd"/>
      <w:r w:rsidR="00560A43" w:rsidRPr="00560A43">
        <w:rPr>
          <w:b/>
          <w:sz w:val="24"/>
          <w:szCs w:val="24"/>
        </w:rPr>
        <w:t xml:space="preserve"> b)</w:t>
      </w:r>
      <w:r w:rsidR="00560A43">
        <w:rPr>
          <w:b/>
          <w:sz w:val="24"/>
          <w:szCs w:val="24"/>
        </w:rPr>
        <w:t xml:space="preserve"> </w:t>
      </w:r>
      <w:r w:rsidR="00560A43" w:rsidRPr="00560A43">
        <w:rPr>
          <w:b/>
          <w:sz w:val="24"/>
          <w:szCs w:val="24"/>
        </w:rPr>
        <w:t>del Reglamento de Concursos)</w:t>
      </w:r>
    </w:p>
    <w:p w:rsidR="00342A7F" w:rsidRDefault="00342A7F" w:rsidP="00342A7F">
      <w:pPr>
        <w:pStyle w:val="Sinespaciado"/>
      </w:pPr>
    </w:p>
    <w:p w:rsidR="00967CCC" w:rsidRDefault="00967CCC">
      <w:pPr>
        <w:rPr>
          <w:b/>
          <w:sz w:val="24"/>
          <w:szCs w:val="24"/>
        </w:rPr>
      </w:pPr>
      <w:r w:rsidRPr="00967CCC">
        <w:rPr>
          <w:b/>
          <w:sz w:val="24"/>
          <w:szCs w:val="24"/>
          <w:u w:val="single"/>
        </w:rPr>
        <w:t>Cargos</w:t>
      </w:r>
      <w:r>
        <w:rPr>
          <w:b/>
          <w:sz w:val="24"/>
          <w:szCs w:val="24"/>
        </w:rPr>
        <w:t>:</w:t>
      </w:r>
    </w:p>
    <w:p w:rsidR="00CF4097" w:rsidRDefault="00967CCC">
      <w:r>
        <w:rPr>
          <w:b/>
          <w:sz w:val="24"/>
          <w:szCs w:val="24"/>
        </w:rPr>
        <w:t>.</w:t>
      </w:r>
      <w:r w:rsidR="00560A43">
        <w:rPr>
          <w:b/>
          <w:sz w:val="24"/>
          <w:szCs w:val="24"/>
        </w:rPr>
        <w:t>Cargo base</w:t>
      </w:r>
      <w:r w:rsidR="002A4E34" w:rsidRPr="00CF4097">
        <w:rPr>
          <w:color w:val="FF0000"/>
        </w:rPr>
        <w:t xml:space="preserve"> </w:t>
      </w:r>
    </w:p>
    <w:p w:rsidR="00560A43" w:rsidRDefault="00CF4097">
      <w:pPr>
        <w:rPr>
          <w:sz w:val="24"/>
          <w:szCs w:val="24"/>
        </w:rPr>
      </w:pPr>
      <w:r>
        <w:t>1-</w:t>
      </w:r>
      <w:r w:rsidR="002A4E34" w:rsidRPr="002A4E34">
        <w:rPr>
          <w:sz w:val="24"/>
          <w:szCs w:val="24"/>
        </w:rPr>
        <w:t xml:space="preserve">Prosecretario Letrado </w:t>
      </w:r>
      <w:r w:rsidRPr="00CF4097">
        <w:rPr>
          <w:sz w:val="24"/>
          <w:szCs w:val="24"/>
          <w:u w:val="single"/>
        </w:rPr>
        <w:t>Efectivo</w:t>
      </w:r>
      <w:r w:rsidRPr="00CF4097">
        <w:rPr>
          <w:sz w:val="24"/>
          <w:szCs w:val="24"/>
        </w:rPr>
        <w:t xml:space="preserve"> </w:t>
      </w:r>
      <w:r w:rsidR="002A4E34" w:rsidRPr="002A4E34">
        <w:rPr>
          <w:sz w:val="24"/>
          <w:szCs w:val="24"/>
        </w:rPr>
        <w:t>de la PGN en la Secretaría General de Coordinación Institucional de la PGN</w:t>
      </w:r>
      <w:r>
        <w:rPr>
          <w:sz w:val="24"/>
          <w:szCs w:val="24"/>
        </w:rPr>
        <w:t xml:space="preserve"> </w:t>
      </w:r>
      <w:r w:rsidR="00B833DF">
        <w:rPr>
          <w:sz w:val="24"/>
          <w:szCs w:val="24"/>
        </w:rPr>
        <w:t>– d</w:t>
      </w:r>
      <w:r w:rsidR="00890594">
        <w:rPr>
          <w:sz w:val="24"/>
          <w:szCs w:val="24"/>
        </w:rPr>
        <w:t>esde el 27/11/13 hasta la fecha</w:t>
      </w:r>
      <w:r w:rsidR="00B833DF">
        <w:rPr>
          <w:sz w:val="24"/>
          <w:szCs w:val="24"/>
        </w:rPr>
        <w:t xml:space="preserve"> de cierre del concurso; </w:t>
      </w:r>
    </w:p>
    <w:p w:rsidR="00CF4097" w:rsidRPr="00E46B26" w:rsidRDefault="00CF4097">
      <w:pPr>
        <w:rPr>
          <w:b/>
          <w:sz w:val="24"/>
          <w:szCs w:val="24"/>
        </w:rPr>
      </w:pPr>
      <w:r>
        <w:rPr>
          <w:sz w:val="24"/>
          <w:szCs w:val="24"/>
        </w:rPr>
        <w:t>2-</w:t>
      </w:r>
      <w:r w:rsidRPr="00CF4097">
        <w:t xml:space="preserve"> </w:t>
      </w:r>
      <w:r w:rsidRPr="00CF4097">
        <w:rPr>
          <w:sz w:val="24"/>
          <w:szCs w:val="24"/>
        </w:rPr>
        <w:t xml:space="preserve">Secretario de primera instancia </w:t>
      </w:r>
      <w:r w:rsidRPr="00CF4097">
        <w:rPr>
          <w:sz w:val="24"/>
          <w:szCs w:val="24"/>
          <w:u w:val="single"/>
        </w:rPr>
        <w:t xml:space="preserve">Efectivo </w:t>
      </w:r>
      <w:r w:rsidRPr="00CF4097">
        <w:rPr>
          <w:sz w:val="24"/>
          <w:szCs w:val="24"/>
        </w:rPr>
        <w:t>de la Procuración General de la Nación</w:t>
      </w:r>
      <w:r w:rsidR="00E46B26">
        <w:rPr>
          <w:sz w:val="24"/>
          <w:szCs w:val="24"/>
        </w:rPr>
        <w:t xml:space="preserve">, </w:t>
      </w:r>
      <w:r w:rsidR="00E46B26" w:rsidRPr="00E46B26">
        <w:rPr>
          <w:sz w:val="24"/>
          <w:szCs w:val="24"/>
        </w:rPr>
        <w:t xml:space="preserve">Secretaría General de Coordinación Institucional </w:t>
      </w:r>
      <w:r w:rsidR="00B833DF">
        <w:rPr>
          <w:sz w:val="24"/>
          <w:szCs w:val="24"/>
        </w:rPr>
        <w:t>–</w:t>
      </w:r>
      <w:r>
        <w:rPr>
          <w:sz w:val="24"/>
          <w:szCs w:val="24"/>
        </w:rPr>
        <w:t xml:space="preserve"> </w:t>
      </w:r>
      <w:r w:rsidR="00B833DF">
        <w:rPr>
          <w:sz w:val="24"/>
          <w:szCs w:val="24"/>
        </w:rPr>
        <w:t>desde el 9/5/13 hasta el 27/11/13;</w:t>
      </w:r>
    </w:p>
    <w:p w:rsidR="00CF4097" w:rsidRPr="00B833DF" w:rsidRDefault="00CF4097" w:rsidP="00CF4097">
      <w:pPr>
        <w:rPr>
          <w:sz w:val="24"/>
          <w:szCs w:val="24"/>
        </w:rPr>
      </w:pPr>
      <w:r w:rsidRPr="00CF4097">
        <w:rPr>
          <w:sz w:val="24"/>
          <w:szCs w:val="24"/>
        </w:rPr>
        <w:t xml:space="preserve">3 Secretario de primera instancia </w:t>
      </w:r>
      <w:r w:rsidRPr="00CF4097">
        <w:rPr>
          <w:sz w:val="24"/>
          <w:szCs w:val="24"/>
          <w:u w:val="single"/>
        </w:rPr>
        <w:t>Efectivo /</w:t>
      </w:r>
      <w:r w:rsidRPr="00CF4097">
        <w:rPr>
          <w:u w:val="single"/>
        </w:rPr>
        <w:t xml:space="preserve"> </w:t>
      </w:r>
      <w:r w:rsidRPr="00CF4097">
        <w:rPr>
          <w:sz w:val="24"/>
          <w:szCs w:val="24"/>
          <w:u w:val="single"/>
        </w:rPr>
        <w:t>Contratado</w:t>
      </w:r>
      <w:r w:rsidRPr="00CF4097">
        <w:rPr>
          <w:sz w:val="24"/>
          <w:szCs w:val="24"/>
        </w:rPr>
        <w:t xml:space="preserve"> de la Procuración General de la Nación </w:t>
      </w:r>
      <w:r w:rsidR="00257DEE">
        <w:rPr>
          <w:sz w:val="24"/>
          <w:szCs w:val="24"/>
        </w:rPr>
        <w:t xml:space="preserve">- </w:t>
      </w:r>
      <w:r w:rsidRPr="00CF4097">
        <w:rPr>
          <w:sz w:val="24"/>
          <w:szCs w:val="24"/>
        </w:rPr>
        <w:t xml:space="preserve">Unidad Fiscal de Coordinación y Seguimiento de las Causas por Violaciones a los Derechos Humanos cometidas durante el Terrorismo de Estado </w:t>
      </w:r>
      <w:r w:rsidR="00B833DF">
        <w:rPr>
          <w:sz w:val="24"/>
          <w:szCs w:val="24"/>
        </w:rPr>
        <w:t>–</w:t>
      </w:r>
      <w:r>
        <w:rPr>
          <w:sz w:val="24"/>
          <w:szCs w:val="24"/>
        </w:rPr>
        <w:t xml:space="preserve"> </w:t>
      </w:r>
      <w:r w:rsidR="00B833DF">
        <w:rPr>
          <w:sz w:val="24"/>
          <w:szCs w:val="24"/>
        </w:rPr>
        <w:t>desde el 2/5/07 al 8/5/13</w:t>
      </w:r>
    </w:p>
    <w:p w:rsidR="00342A7F" w:rsidRDefault="00B833DF" w:rsidP="00CF4097">
      <w:pPr>
        <w:rPr>
          <w:b/>
          <w:sz w:val="24"/>
          <w:szCs w:val="24"/>
        </w:rPr>
      </w:pPr>
      <w:r>
        <w:rPr>
          <w:b/>
          <w:sz w:val="24"/>
          <w:szCs w:val="24"/>
        </w:rPr>
        <w:t>Tiempo totalizado</w:t>
      </w:r>
      <w:r w:rsidR="00342A7F">
        <w:rPr>
          <w:b/>
          <w:sz w:val="24"/>
          <w:szCs w:val="24"/>
        </w:rPr>
        <w:t>:</w:t>
      </w:r>
      <w:r w:rsidR="00257DEE">
        <w:rPr>
          <w:b/>
          <w:sz w:val="24"/>
          <w:szCs w:val="24"/>
        </w:rPr>
        <w:t xml:space="preserve"> </w:t>
      </w:r>
      <w:r w:rsidR="00257DEE" w:rsidRPr="00257DEE">
        <w:rPr>
          <w:sz w:val="24"/>
          <w:szCs w:val="24"/>
        </w:rPr>
        <w:t>6 años y 10 meses</w:t>
      </w:r>
    </w:p>
    <w:p w:rsidR="00E46B26" w:rsidRDefault="00E46B26">
      <w:pPr>
        <w:rPr>
          <w:b/>
          <w:color w:val="FF0000"/>
          <w:sz w:val="24"/>
          <w:szCs w:val="24"/>
        </w:rPr>
      </w:pPr>
    </w:p>
    <w:p w:rsidR="00E46B26" w:rsidRPr="00E46B26" w:rsidRDefault="00967CCC" w:rsidP="00E46B26">
      <w:pPr>
        <w:rPr>
          <w:sz w:val="24"/>
          <w:szCs w:val="24"/>
        </w:rPr>
      </w:pPr>
      <w:r w:rsidRPr="00E46B26">
        <w:rPr>
          <w:b/>
          <w:sz w:val="24"/>
          <w:szCs w:val="24"/>
        </w:rPr>
        <w:t>.</w:t>
      </w:r>
      <w:r w:rsidR="00560A43" w:rsidRPr="00E46B26">
        <w:rPr>
          <w:b/>
          <w:sz w:val="24"/>
          <w:szCs w:val="24"/>
        </w:rPr>
        <w:t>Cargo actual:</w:t>
      </w:r>
      <w:r w:rsidR="00E46B26" w:rsidRPr="00E46B26">
        <w:t xml:space="preserve"> </w:t>
      </w:r>
      <w:r w:rsidR="00E46B26" w:rsidRPr="00E46B26">
        <w:rPr>
          <w:sz w:val="24"/>
          <w:szCs w:val="24"/>
        </w:rPr>
        <w:t>Prosecretario Letrado Efectivo de la Procuración General de la Nación</w:t>
      </w:r>
    </w:p>
    <w:p w:rsidR="00560A43" w:rsidRPr="00E46B26" w:rsidRDefault="00E46B26" w:rsidP="00E46B26">
      <w:pPr>
        <w:rPr>
          <w:sz w:val="24"/>
          <w:szCs w:val="24"/>
        </w:rPr>
      </w:pPr>
      <w:r w:rsidRPr="00E46B26">
        <w:rPr>
          <w:sz w:val="24"/>
          <w:szCs w:val="24"/>
        </w:rPr>
        <w:t>Secretaría General</w:t>
      </w:r>
      <w:r>
        <w:rPr>
          <w:sz w:val="24"/>
          <w:szCs w:val="24"/>
        </w:rPr>
        <w:t xml:space="preserve"> de Coordinación Institucional </w:t>
      </w:r>
    </w:p>
    <w:p w:rsidR="00342A7F" w:rsidRPr="00E46B26" w:rsidRDefault="00342A7F" w:rsidP="00342A7F">
      <w:pPr>
        <w:rPr>
          <w:b/>
          <w:sz w:val="24"/>
          <w:szCs w:val="24"/>
        </w:rPr>
      </w:pPr>
      <w:r w:rsidRPr="00E46B26">
        <w:rPr>
          <w:b/>
          <w:sz w:val="24"/>
          <w:szCs w:val="24"/>
        </w:rPr>
        <w:t>Tiempo de desempeño:</w:t>
      </w:r>
      <w:r w:rsidR="00CF4097" w:rsidRPr="00E46B26">
        <w:t xml:space="preserve"> </w:t>
      </w:r>
      <w:r w:rsidR="00E46B26" w:rsidRPr="00E46B26">
        <w:rPr>
          <w:sz w:val="24"/>
          <w:szCs w:val="24"/>
        </w:rPr>
        <w:t>3 meses</w:t>
      </w:r>
      <w:r w:rsidR="00B833DF">
        <w:rPr>
          <w:sz w:val="24"/>
          <w:szCs w:val="24"/>
        </w:rPr>
        <w:t xml:space="preserve"> y 19 días</w:t>
      </w:r>
    </w:p>
    <w:p w:rsidR="005C4F51" w:rsidRDefault="00967CCC" w:rsidP="00CF4097">
      <w:pPr>
        <w:rPr>
          <w:b/>
          <w:sz w:val="24"/>
          <w:szCs w:val="24"/>
        </w:rPr>
      </w:pPr>
      <w:r>
        <w:rPr>
          <w:b/>
          <w:sz w:val="24"/>
          <w:szCs w:val="24"/>
        </w:rPr>
        <w:t>.</w:t>
      </w:r>
      <w:r w:rsidR="00560A43">
        <w:rPr>
          <w:b/>
          <w:sz w:val="24"/>
          <w:szCs w:val="24"/>
        </w:rPr>
        <w:t>Cargo anterior al cargo base</w:t>
      </w:r>
      <w:r>
        <w:rPr>
          <w:b/>
          <w:sz w:val="24"/>
          <w:szCs w:val="24"/>
        </w:rPr>
        <w:t>:</w:t>
      </w:r>
    </w:p>
    <w:p w:rsidR="00560A43" w:rsidRPr="00FE6EB8" w:rsidRDefault="00CF4097" w:rsidP="00CF4097">
      <w:pPr>
        <w:rPr>
          <w:sz w:val="24"/>
          <w:szCs w:val="24"/>
        </w:rPr>
      </w:pPr>
      <w:r w:rsidRPr="00CF4097">
        <w:t xml:space="preserve"> </w:t>
      </w:r>
      <w:r w:rsidRPr="00CF4097">
        <w:rPr>
          <w:sz w:val="24"/>
          <w:szCs w:val="24"/>
        </w:rPr>
        <w:t>Prosecretario Administrativo Contratado de la P</w:t>
      </w:r>
      <w:r>
        <w:rPr>
          <w:sz w:val="24"/>
          <w:szCs w:val="24"/>
        </w:rPr>
        <w:t xml:space="preserve">rocuración General de la Nación </w:t>
      </w:r>
      <w:r w:rsidRPr="00FE6EB8">
        <w:rPr>
          <w:sz w:val="24"/>
          <w:szCs w:val="24"/>
        </w:rPr>
        <w:t>- Unidad de Asistencia para causas por Violaciones a</w:t>
      </w:r>
      <w:r w:rsidR="00E46B26">
        <w:rPr>
          <w:sz w:val="24"/>
          <w:szCs w:val="24"/>
        </w:rPr>
        <w:t xml:space="preserve"> </w:t>
      </w:r>
      <w:r w:rsidRPr="00FE6EB8">
        <w:rPr>
          <w:sz w:val="24"/>
          <w:szCs w:val="24"/>
        </w:rPr>
        <w:t xml:space="preserve"> los </w:t>
      </w:r>
      <w:proofErr w:type="gramStart"/>
      <w:r w:rsidRPr="00FE6EB8">
        <w:rPr>
          <w:sz w:val="24"/>
          <w:szCs w:val="24"/>
        </w:rPr>
        <w:t>Derechos</w:t>
      </w:r>
      <w:r w:rsidR="005C4F51">
        <w:rPr>
          <w:sz w:val="24"/>
          <w:szCs w:val="24"/>
        </w:rPr>
        <w:t xml:space="preserve"> ,</w:t>
      </w:r>
      <w:proofErr w:type="gramEnd"/>
      <w:r w:rsidR="005C4F51">
        <w:rPr>
          <w:sz w:val="24"/>
          <w:szCs w:val="24"/>
        </w:rPr>
        <w:t xml:space="preserve"> desde el 4/12/06 al 2/5/07;</w:t>
      </w:r>
    </w:p>
    <w:p w:rsidR="00560A43" w:rsidRDefault="00560A43">
      <w:pPr>
        <w:rPr>
          <w:sz w:val="24"/>
          <w:szCs w:val="24"/>
        </w:rPr>
      </w:pPr>
      <w:r>
        <w:rPr>
          <w:b/>
          <w:sz w:val="24"/>
          <w:szCs w:val="24"/>
        </w:rPr>
        <w:t>Documenta</w:t>
      </w:r>
      <w:r w:rsidR="00E46B26">
        <w:rPr>
          <w:b/>
          <w:sz w:val="24"/>
          <w:szCs w:val="24"/>
        </w:rPr>
        <w:t xml:space="preserve">ción de autoría intelectual </w:t>
      </w:r>
      <w:proofErr w:type="gramStart"/>
      <w:r w:rsidR="00876B1B">
        <w:rPr>
          <w:b/>
          <w:sz w:val="24"/>
          <w:szCs w:val="24"/>
        </w:rPr>
        <w:t>:</w:t>
      </w:r>
      <w:r>
        <w:rPr>
          <w:b/>
          <w:sz w:val="24"/>
          <w:szCs w:val="24"/>
        </w:rPr>
        <w:t>:</w:t>
      </w:r>
      <w:proofErr w:type="gramEnd"/>
      <w:r w:rsidR="00CF4097" w:rsidRPr="00CF4097">
        <w:t xml:space="preserve"> </w:t>
      </w:r>
      <w:r w:rsidR="002C5F48">
        <w:t>si</w:t>
      </w:r>
    </w:p>
    <w:p w:rsidR="00560A43" w:rsidRPr="00FE6EB8" w:rsidRDefault="00967CCC">
      <w:pPr>
        <w:rPr>
          <w:sz w:val="24"/>
          <w:szCs w:val="24"/>
        </w:rPr>
      </w:pPr>
      <w:r>
        <w:rPr>
          <w:b/>
          <w:sz w:val="24"/>
          <w:szCs w:val="24"/>
        </w:rPr>
        <w:t>.</w:t>
      </w:r>
      <w:r w:rsidR="00560A43" w:rsidRPr="00967CCC">
        <w:rPr>
          <w:b/>
          <w:sz w:val="24"/>
          <w:szCs w:val="24"/>
        </w:rPr>
        <w:t>Antigüedad en la Justicia</w:t>
      </w:r>
      <w:r w:rsidR="00560A43">
        <w:rPr>
          <w:b/>
          <w:sz w:val="24"/>
          <w:szCs w:val="24"/>
        </w:rPr>
        <w:t>:</w:t>
      </w:r>
      <w:r w:rsidR="00FE6EB8" w:rsidRPr="00FE6EB8">
        <w:t xml:space="preserve"> </w:t>
      </w:r>
      <w:r w:rsidR="00FE6EB8" w:rsidRPr="00FE6EB8">
        <w:rPr>
          <w:sz w:val="24"/>
          <w:szCs w:val="24"/>
        </w:rPr>
        <w:t>14 años, 6 meses</w:t>
      </w:r>
    </w:p>
    <w:p w:rsidR="00342A7F" w:rsidRDefault="008A2B15">
      <w:pPr>
        <w:rPr>
          <w:b/>
          <w:sz w:val="24"/>
          <w:szCs w:val="24"/>
        </w:rPr>
      </w:pPr>
      <w:r>
        <w:rPr>
          <w:b/>
          <w:sz w:val="24"/>
          <w:szCs w:val="24"/>
        </w:rPr>
        <w:t>.</w:t>
      </w:r>
      <w:r w:rsidRPr="00967CCC">
        <w:rPr>
          <w:b/>
          <w:sz w:val="24"/>
          <w:szCs w:val="24"/>
        </w:rPr>
        <w:t>Antigüedad en la Justicia</w:t>
      </w:r>
      <w:r>
        <w:rPr>
          <w:b/>
          <w:sz w:val="24"/>
          <w:szCs w:val="24"/>
        </w:rPr>
        <w:t xml:space="preserve"> con título:</w:t>
      </w:r>
      <w:r w:rsidR="00FE6EB8" w:rsidRPr="00FE6EB8">
        <w:t xml:space="preserve"> </w:t>
      </w:r>
      <w:r w:rsidR="00FE6EB8" w:rsidRPr="00FE6EB8">
        <w:rPr>
          <w:sz w:val="24"/>
          <w:szCs w:val="24"/>
        </w:rPr>
        <w:t>13 años</w:t>
      </w:r>
    </w:p>
    <w:p w:rsidR="008A2B15" w:rsidRDefault="008A2B15">
      <w:pPr>
        <w:rPr>
          <w:b/>
          <w:sz w:val="24"/>
          <w:szCs w:val="24"/>
        </w:rPr>
      </w:pPr>
    </w:p>
    <w:p w:rsidR="00342A7F" w:rsidRDefault="00342A7F" w:rsidP="00560A43">
      <w:pPr>
        <w:rPr>
          <w:b/>
          <w:sz w:val="24"/>
          <w:szCs w:val="24"/>
        </w:rPr>
      </w:pPr>
    </w:p>
    <w:p w:rsidR="008A2B15" w:rsidRDefault="008A2B15">
      <w:pPr>
        <w:rPr>
          <w:b/>
          <w:sz w:val="28"/>
          <w:szCs w:val="28"/>
        </w:rPr>
      </w:pPr>
    </w:p>
    <w:p w:rsidR="00342A7F" w:rsidRDefault="00342A7F" w:rsidP="00560A43">
      <w:pPr>
        <w:rPr>
          <w:b/>
          <w:sz w:val="28"/>
          <w:szCs w:val="28"/>
          <w:u w:val="single"/>
        </w:rPr>
      </w:pPr>
      <w:r w:rsidRPr="00342A7F">
        <w:rPr>
          <w:b/>
          <w:sz w:val="28"/>
          <w:szCs w:val="28"/>
        </w:rPr>
        <w:t xml:space="preserve">2 - </w:t>
      </w:r>
      <w:r w:rsidRPr="00342A7F">
        <w:rPr>
          <w:b/>
          <w:sz w:val="28"/>
          <w:szCs w:val="28"/>
          <w:u w:val="single"/>
        </w:rPr>
        <w:t>INCISO C</w:t>
      </w:r>
    </w:p>
    <w:p w:rsidR="00342A7F" w:rsidRPr="00342A7F" w:rsidRDefault="00967CCC" w:rsidP="00560A43">
      <w:pPr>
        <w:rPr>
          <w:b/>
          <w:sz w:val="24"/>
          <w:szCs w:val="24"/>
          <w:u w:val="single"/>
        </w:rPr>
      </w:pPr>
      <w:r w:rsidRPr="00967CCC">
        <w:rPr>
          <w:b/>
          <w:sz w:val="24"/>
          <w:szCs w:val="24"/>
        </w:rPr>
        <w:t>.</w:t>
      </w:r>
      <w:r w:rsidR="00342A7F" w:rsidRPr="00342A7F">
        <w:rPr>
          <w:b/>
          <w:sz w:val="24"/>
          <w:szCs w:val="24"/>
          <w:u w:val="single"/>
        </w:rPr>
        <w:t>ANTECEDENTES DE FORMACIÓN ACADÉMICA (art. 38 inc. c)</w:t>
      </w:r>
    </w:p>
    <w:p w:rsidR="001E29C4" w:rsidRDefault="00967CCC">
      <w:pPr>
        <w:rPr>
          <w:b/>
          <w:sz w:val="24"/>
          <w:szCs w:val="24"/>
          <w:lang w:val="es-ES_tradnl"/>
        </w:rPr>
      </w:pPr>
      <w:r>
        <w:rPr>
          <w:b/>
          <w:sz w:val="24"/>
          <w:szCs w:val="24"/>
          <w:lang w:val="es-ES_tradnl"/>
        </w:rPr>
        <w:t>-</w:t>
      </w:r>
      <w:r w:rsidRPr="00967CCC">
        <w:rPr>
          <w:b/>
          <w:sz w:val="24"/>
          <w:szCs w:val="24"/>
          <w:u w:val="single"/>
          <w:lang w:val="es-ES_tradnl"/>
        </w:rPr>
        <w:t>Participación en carácter de disertante, panelista o ponente en cursos o congresos de interés jurídico</w:t>
      </w:r>
      <w:r w:rsidRPr="00967CCC">
        <w:rPr>
          <w:b/>
          <w:sz w:val="24"/>
          <w:szCs w:val="24"/>
          <w:lang w:val="es-ES_tradnl"/>
        </w:rPr>
        <w:t>:</w:t>
      </w:r>
    </w:p>
    <w:p w:rsidR="00E46B26" w:rsidRDefault="00E46B26" w:rsidP="00FE6EB8">
      <w:pPr>
        <w:pStyle w:val="Sinespaciado"/>
        <w:rPr>
          <w:b/>
          <w:sz w:val="24"/>
          <w:szCs w:val="24"/>
        </w:rPr>
      </w:pPr>
    </w:p>
    <w:p w:rsidR="00FE6EB8" w:rsidRPr="00FE6EB8" w:rsidRDefault="00FE6EB8" w:rsidP="00FE6EB8">
      <w:pPr>
        <w:pStyle w:val="Sinespaciado"/>
        <w:rPr>
          <w:b/>
          <w:sz w:val="24"/>
          <w:szCs w:val="24"/>
        </w:rPr>
      </w:pPr>
      <w:r w:rsidRPr="00FE6EB8">
        <w:rPr>
          <w:b/>
          <w:sz w:val="24"/>
          <w:szCs w:val="24"/>
        </w:rPr>
        <w:t>1 - Ponente</w:t>
      </w:r>
    </w:p>
    <w:p w:rsidR="00FE6EB8" w:rsidRPr="00FE6EB8" w:rsidRDefault="00FE6EB8" w:rsidP="00FE6EB8">
      <w:pPr>
        <w:pStyle w:val="Sinespaciado"/>
        <w:rPr>
          <w:sz w:val="24"/>
          <w:szCs w:val="24"/>
        </w:rPr>
      </w:pPr>
      <w:r w:rsidRPr="00FE6EB8">
        <w:rPr>
          <w:b/>
          <w:sz w:val="24"/>
          <w:szCs w:val="24"/>
        </w:rPr>
        <w:t>Institución/es organizadora/s:</w:t>
      </w:r>
      <w:r w:rsidRPr="00FE6EB8">
        <w:rPr>
          <w:sz w:val="24"/>
          <w:szCs w:val="24"/>
        </w:rPr>
        <w:t xml:space="preserve"> ONU –MUJERES-, Entidad de las Naciones Unidas para la igualdad de Género y el Empoderamiento de las Mujeres </w:t>
      </w:r>
    </w:p>
    <w:p w:rsidR="00FE6EB8" w:rsidRPr="00FE6EB8" w:rsidRDefault="00FE6EB8" w:rsidP="00FE6EB8">
      <w:pPr>
        <w:pStyle w:val="Sinespaciado"/>
        <w:rPr>
          <w:sz w:val="24"/>
          <w:szCs w:val="24"/>
        </w:rPr>
      </w:pPr>
      <w:r w:rsidRPr="00FE6EB8">
        <w:rPr>
          <w:b/>
          <w:sz w:val="24"/>
          <w:szCs w:val="24"/>
        </w:rPr>
        <w:t>Tema:</w:t>
      </w:r>
      <w:r w:rsidRPr="00FE6EB8">
        <w:rPr>
          <w:sz w:val="24"/>
          <w:szCs w:val="24"/>
        </w:rPr>
        <w:t xml:space="preserve"> Seminario Internacional “Construyendo Igualdad de Género en el Perú: Justicia y Reparación a Víctimas de Violencia Sexual en contextos de graves violaciones a Derechos Humanos” </w:t>
      </w:r>
    </w:p>
    <w:p w:rsidR="00967CCC" w:rsidRPr="00FE6EB8" w:rsidRDefault="00FE6EB8" w:rsidP="00FE6EB8">
      <w:pPr>
        <w:pStyle w:val="Sinespaciado"/>
        <w:rPr>
          <w:sz w:val="24"/>
          <w:szCs w:val="24"/>
        </w:rPr>
      </w:pPr>
      <w:r w:rsidRPr="00FE6EB8">
        <w:rPr>
          <w:b/>
          <w:sz w:val="24"/>
          <w:szCs w:val="24"/>
        </w:rPr>
        <w:t>Fecha:</w:t>
      </w:r>
      <w:r w:rsidRPr="00FE6EB8">
        <w:rPr>
          <w:sz w:val="24"/>
          <w:szCs w:val="24"/>
        </w:rPr>
        <w:t xml:space="preserve"> 14/12/2011</w:t>
      </w:r>
    </w:p>
    <w:p w:rsidR="00967CCC" w:rsidRDefault="00967CCC" w:rsidP="00967CCC">
      <w:pPr>
        <w:pStyle w:val="Sinespaciado"/>
      </w:pPr>
    </w:p>
    <w:p w:rsidR="008A2B15" w:rsidRDefault="008A2B15">
      <w:pPr>
        <w:rPr>
          <w:b/>
          <w:sz w:val="28"/>
          <w:szCs w:val="28"/>
        </w:rPr>
      </w:pPr>
      <w:r>
        <w:rPr>
          <w:b/>
          <w:sz w:val="28"/>
          <w:szCs w:val="28"/>
        </w:rPr>
        <w:br w:type="page"/>
      </w:r>
    </w:p>
    <w:p w:rsidR="00342A7F" w:rsidRPr="001E29C4" w:rsidRDefault="003D1F72" w:rsidP="003D1F72">
      <w:pPr>
        <w:rPr>
          <w:b/>
          <w:sz w:val="28"/>
          <w:szCs w:val="28"/>
          <w:u w:val="single"/>
        </w:rPr>
      </w:pPr>
      <w:r w:rsidRPr="003D1F72">
        <w:rPr>
          <w:b/>
          <w:sz w:val="28"/>
          <w:szCs w:val="28"/>
        </w:rPr>
        <w:lastRenderedPageBreak/>
        <w:t>3-</w:t>
      </w:r>
      <w:r w:rsidR="00342A7F" w:rsidRPr="001E29C4">
        <w:rPr>
          <w:b/>
          <w:sz w:val="28"/>
          <w:szCs w:val="28"/>
          <w:u w:val="single"/>
        </w:rPr>
        <w:t>INCISO D</w:t>
      </w:r>
    </w:p>
    <w:p w:rsidR="00342A7F" w:rsidRPr="001E29C4" w:rsidRDefault="00967CCC">
      <w:pPr>
        <w:rPr>
          <w:b/>
          <w:sz w:val="24"/>
          <w:szCs w:val="24"/>
          <w:u w:val="single"/>
        </w:rPr>
      </w:pPr>
      <w:r>
        <w:rPr>
          <w:b/>
          <w:sz w:val="24"/>
          <w:szCs w:val="24"/>
          <w:u w:val="single"/>
        </w:rPr>
        <w:t>.</w:t>
      </w:r>
      <w:r w:rsidR="001E29C4" w:rsidRPr="001E29C4">
        <w:rPr>
          <w:b/>
          <w:sz w:val="24"/>
          <w:szCs w:val="24"/>
          <w:u w:val="single"/>
        </w:rPr>
        <w:t>DOCENCIA E INVESTIGACIÓN UNIVERSITARIA O EQUIVALENTE Y OTROS CARGOS ACADÉMICOS NO COMPUTADOS EN INCISOS ANTERIORES. BECAS Y PREMIOS OBTENIDOS:</w:t>
      </w:r>
    </w:p>
    <w:p w:rsidR="00967CCC" w:rsidRPr="00E46B26" w:rsidRDefault="00967CCC" w:rsidP="00E46B26">
      <w:pPr>
        <w:pStyle w:val="Sinespaciado"/>
      </w:pPr>
    </w:p>
    <w:p w:rsidR="00560A43" w:rsidRDefault="001E29C4">
      <w:pPr>
        <w:rPr>
          <w:b/>
          <w:sz w:val="24"/>
          <w:szCs w:val="24"/>
        </w:rPr>
      </w:pPr>
      <w:r>
        <w:rPr>
          <w:b/>
          <w:sz w:val="24"/>
          <w:szCs w:val="24"/>
        </w:rPr>
        <w:t>-</w:t>
      </w:r>
      <w:r w:rsidRPr="003D1F72">
        <w:rPr>
          <w:b/>
          <w:sz w:val="24"/>
          <w:szCs w:val="24"/>
          <w:u w:val="single"/>
        </w:rPr>
        <w:t>Universidades Nacionales</w:t>
      </w:r>
      <w:r>
        <w:rPr>
          <w:b/>
          <w:sz w:val="24"/>
          <w:szCs w:val="24"/>
        </w:rPr>
        <w:t>:</w:t>
      </w:r>
    </w:p>
    <w:p w:rsidR="00FE6EB8" w:rsidRDefault="00FE6EB8" w:rsidP="00FE6EB8">
      <w:pPr>
        <w:rPr>
          <w:sz w:val="24"/>
          <w:szCs w:val="24"/>
          <w:lang w:val="es-ES_tradnl"/>
        </w:rPr>
      </w:pPr>
      <w:r>
        <w:rPr>
          <w:b/>
          <w:sz w:val="24"/>
          <w:szCs w:val="24"/>
          <w:lang w:val="es-ES_tradnl"/>
        </w:rPr>
        <w:t>.</w:t>
      </w:r>
      <w:r w:rsidRPr="0017349F">
        <w:rPr>
          <w:b/>
          <w:sz w:val="24"/>
          <w:szCs w:val="24"/>
          <w:lang w:val="es-ES_tradnl"/>
        </w:rPr>
        <w:t xml:space="preserve">Universidad de Buenos Aires </w:t>
      </w:r>
      <w:r w:rsidRPr="0017349F">
        <w:rPr>
          <w:sz w:val="24"/>
          <w:szCs w:val="24"/>
          <w:lang w:val="es-ES_tradnl"/>
        </w:rPr>
        <w:t>– Facultad de Derecho y Ciencias Sociales</w:t>
      </w:r>
    </w:p>
    <w:p w:rsidR="002C5F48" w:rsidRDefault="002C5F48" w:rsidP="00FE6EB8">
      <w:pPr>
        <w:rPr>
          <w:sz w:val="24"/>
          <w:szCs w:val="24"/>
          <w:lang w:val="es-ES_tradnl"/>
        </w:rPr>
      </w:pPr>
      <w:r>
        <w:rPr>
          <w:sz w:val="24"/>
          <w:szCs w:val="24"/>
          <w:lang w:val="es-ES_tradnl"/>
        </w:rPr>
        <w:t>Carrera Abogacía</w:t>
      </w:r>
    </w:p>
    <w:p w:rsidR="008A2B15" w:rsidRDefault="008A2B15">
      <w:pPr>
        <w:rPr>
          <w:b/>
          <w:sz w:val="24"/>
          <w:szCs w:val="24"/>
        </w:rPr>
      </w:pPr>
      <w:r w:rsidRPr="004754A8">
        <w:rPr>
          <w:sz w:val="24"/>
          <w:szCs w:val="24"/>
        </w:rPr>
        <w:t>Materia:</w:t>
      </w:r>
      <w:r w:rsidR="00FE6EB8" w:rsidRPr="004754A8">
        <w:t xml:space="preserve"> </w:t>
      </w:r>
      <w:r w:rsidR="00FE6EB8" w:rsidRPr="004754A8">
        <w:rPr>
          <w:sz w:val="24"/>
          <w:szCs w:val="24"/>
        </w:rPr>
        <w:t>Teoría</w:t>
      </w:r>
      <w:r w:rsidR="00FE6EB8" w:rsidRPr="00FE6EB8">
        <w:rPr>
          <w:sz w:val="24"/>
          <w:szCs w:val="24"/>
        </w:rPr>
        <w:t xml:space="preserve"> General del Derecho</w:t>
      </w:r>
      <w:r w:rsidR="00FE6EB8" w:rsidRPr="00FE6EB8">
        <w:rPr>
          <w:b/>
          <w:sz w:val="24"/>
          <w:szCs w:val="24"/>
        </w:rPr>
        <w:t xml:space="preserve">           </w:t>
      </w:r>
    </w:p>
    <w:p w:rsidR="005C4F51" w:rsidRPr="002C5F48" w:rsidRDefault="001E29C4">
      <w:pPr>
        <w:rPr>
          <w:sz w:val="24"/>
          <w:szCs w:val="24"/>
        </w:rPr>
      </w:pPr>
      <w:r>
        <w:rPr>
          <w:b/>
          <w:sz w:val="24"/>
          <w:szCs w:val="24"/>
        </w:rPr>
        <w:t>Cargos/Periodo de desempeño:</w:t>
      </w:r>
      <w:r w:rsidR="00FE6EB8">
        <w:t xml:space="preserve"> </w:t>
      </w:r>
      <w:r w:rsidR="00FE6EB8" w:rsidRPr="002C5F48">
        <w:rPr>
          <w:sz w:val="24"/>
          <w:szCs w:val="24"/>
        </w:rPr>
        <w:t xml:space="preserve">Ayudante de 2da Ad-Honorem </w:t>
      </w:r>
      <w:r w:rsidR="002C5F48">
        <w:rPr>
          <w:sz w:val="24"/>
          <w:szCs w:val="24"/>
        </w:rPr>
        <w:t>–</w:t>
      </w:r>
      <w:r w:rsidR="00FE6EB8" w:rsidRPr="002C5F48">
        <w:rPr>
          <w:sz w:val="24"/>
          <w:szCs w:val="24"/>
        </w:rPr>
        <w:t xml:space="preserve"> </w:t>
      </w:r>
      <w:r w:rsidR="002C5F48">
        <w:rPr>
          <w:sz w:val="24"/>
          <w:szCs w:val="24"/>
        </w:rPr>
        <w:t>Acreditado con certificado emitido por la UBA, a partir del 21/6/01.</w:t>
      </w:r>
      <w:r w:rsidR="00E46B26" w:rsidRPr="002C5F48">
        <w:rPr>
          <w:sz w:val="24"/>
          <w:szCs w:val="24"/>
        </w:rPr>
        <w:t xml:space="preserve"> </w:t>
      </w:r>
      <w:r w:rsidR="00681261">
        <w:rPr>
          <w:sz w:val="24"/>
          <w:szCs w:val="24"/>
        </w:rPr>
        <w:t xml:space="preserve"> Parcialmente acreditado el período y materia que consigna con certificado no oficial.</w:t>
      </w:r>
      <w:bookmarkStart w:id="0" w:name="_GoBack"/>
      <w:bookmarkEnd w:id="0"/>
      <w:r w:rsidR="004754A8">
        <w:rPr>
          <w:sz w:val="24"/>
          <w:szCs w:val="24"/>
        </w:rPr>
        <w:t xml:space="preserve"> </w:t>
      </w:r>
    </w:p>
    <w:p w:rsidR="008A2B15" w:rsidRDefault="008A2B15">
      <w:pPr>
        <w:rPr>
          <w:b/>
          <w:sz w:val="24"/>
          <w:szCs w:val="24"/>
        </w:rPr>
      </w:pPr>
      <w:r>
        <w:rPr>
          <w:b/>
          <w:sz w:val="24"/>
          <w:szCs w:val="24"/>
        </w:rPr>
        <w:t>C</w:t>
      </w:r>
      <w:r w:rsidRPr="00CD2556">
        <w:rPr>
          <w:b/>
          <w:sz w:val="24"/>
          <w:szCs w:val="24"/>
        </w:rPr>
        <w:t>átedra</w:t>
      </w:r>
      <w:r>
        <w:rPr>
          <w:b/>
          <w:sz w:val="24"/>
          <w:szCs w:val="24"/>
        </w:rPr>
        <w:t>:</w:t>
      </w:r>
      <w:r w:rsidR="00FE6EB8" w:rsidRPr="00FE6EB8">
        <w:t xml:space="preserve"> </w:t>
      </w:r>
      <w:r w:rsidR="00FE6EB8" w:rsidRPr="00FE6EB8">
        <w:rPr>
          <w:sz w:val="24"/>
          <w:szCs w:val="24"/>
        </w:rPr>
        <w:t xml:space="preserve">Roberto </w:t>
      </w:r>
      <w:proofErr w:type="spellStart"/>
      <w:r w:rsidR="00FE6EB8" w:rsidRPr="00FE6EB8">
        <w:rPr>
          <w:sz w:val="24"/>
          <w:szCs w:val="24"/>
        </w:rPr>
        <w:t>Caracciolo</w:t>
      </w:r>
      <w:proofErr w:type="spellEnd"/>
    </w:p>
    <w:p w:rsidR="001E29C4" w:rsidRDefault="001E29C4">
      <w:pPr>
        <w:rPr>
          <w:b/>
          <w:sz w:val="24"/>
          <w:szCs w:val="24"/>
        </w:rPr>
      </w:pPr>
      <w:r>
        <w:rPr>
          <w:b/>
          <w:sz w:val="24"/>
          <w:szCs w:val="24"/>
        </w:rPr>
        <w:t>Carácter de la designación:</w:t>
      </w:r>
      <w:r w:rsidR="00FE6EB8" w:rsidRPr="00FE6EB8">
        <w:t xml:space="preserve"> </w:t>
      </w:r>
      <w:r w:rsidR="00FE6EB8" w:rsidRPr="00FE6EB8">
        <w:rPr>
          <w:sz w:val="24"/>
          <w:szCs w:val="24"/>
        </w:rPr>
        <w:t>Por Concurso</w:t>
      </w:r>
    </w:p>
    <w:p w:rsidR="001E29C4" w:rsidRDefault="001E29C4" w:rsidP="001E29C4">
      <w:pPr>
        <w:pStyle w:val="Sinespaciado"/>
      </w:pPr>
    </w:p>
    <w:p w:rsidR="001E29C4" w:rsidRDefault="001E29C4">
      <w:pPr>
        <w:rPr>
          <w:b/>
          <w:sz w:val="24"/>
          <w:szCs w:val="24"/>
        </w:rPr>
      </w:pPr>
      <w:r>
        <w:rPr>
          <w:b/>
          <w:sz w:val="24"/>
          <w:szCs w:val="24"/>
        </w:rPr>
        <w:t>-</w:t>
      </w:r>
      <w:r w:rsidRPr="003D1F72">
        <w:rPr>
          <w:b/>
          <w:sz w:val="24"/>
          <w:szCs w:val="24"/>
          <w:u w:val="single"/>
        </w:rPr>
        <w:t>Universidades Privadas</w:t>
      </w:r>
      <w:r>
        <w:rPr>
          <w:b/>
          <w:sz w:val="24"/>
          <w:szCs w:val="24"/>
        </w:rPr>
        <w:t>:</w:t>
      </w:r>
    </w:p>
    <w:p w:rsidR="00FE6EB8" w:rsidRDefault="00FE6EB8" w:rsidP="008A2B15">
      <w:pPr>
        <w:rPr>
          <w:b/>
          <w:sz w:val="24"/>
          <w:szCs w:val="24"/>
        </w:rPr>
      </w:pPr>
      <w:r>
        <w:rPr>
          <w:b/>
          <w:sz w:val="24"/>
          <w:szCs w:val="24"/>
        </w:rPr>
        <w:t>.</w:t>
      </w:r>
      <w:r w:rsidRPr="00FE6EB8">
        <w:rPr>
          <w:b/>
          <w:sz w:val="24"/>
          <w:szCs w:val="24"/>
        </w:rPr>
        <w:t xml:space="preserve">Universidad de Palermo </w:t>
      </w:r>
    </w:p>
    <w:p w:rsidR="002C5F48" w:rsidRDefault="002C5F48" w:rsidP="008A2B15">
      <w:pPr>
        <w:rPr>
          <w:b/>
          <w:sz w:val="24"/>
          <w:szCs w:val="24"/>
        </w:rPr>
      </w:pPr>
      <w:r>
        <w:rPr>
          <w:b/>
          <w:sz w:val="24"/>
          <w:szCs w:val="24"/>
        </w:rPr>
        <w:t>Carrera de Abogacía</w:t>
      </w:r>
    </w:p>
    <w:p w:rsidR="008A2B15" w:rsidRDefault="008A2B15" w:rsidP="008A2B15">
      <w:pPr>
        <w:rPr>
          <w:b/>
          <w:sz w:val="24"/>
          <w:szCs w:val="24"/>
        </w:rPr>
      </w:pPr>
      <w:r>
        <w:rPr>
          <w:b/>
          <w:sz w:val="24"/>
          <w:szCs w:val="24"/>
        </w:rPr>
        <w:t>Materia:</w:t>
      </w:r>
      <w:r w:rsidR="00FE6EB8" w:rsidRPr="00FE6EB8">
        <w:t xml:space="preserve"> </w:t>
      </w:r>
      <w:r w:rsidR="00FE6EB8" w:rsidRPr="00FE6EB8">
        <w:rPr>
          <w:sz w:val="24"/>
          <w:szCs w:val="24"/>
        </w:rPr>
        <w:t>Derechos Procesal Penal</w:t>
      </w:r>
      <w:r w:rsidR="00FE6EB8" w:rsidRPr="00FE6EB8">
        <w:rPr>
          <w:b/>
          <w:sz w:val="24"/>
          <w:szCs w:val="24"/>
        </w:rPr>
        <w:t xml:space="preserve">           </w:t>
      </w:r>
    </w:p>
    <w:p w:rsidR="008A2B15" w:rsidRDefault="008A2B15" w:rsidP="008A2B15">
      <w:pPr>
        <w:rPr>
          <w:b/>
          <w:sz w:val="24"/>
          <w:szCs w:val="24"/>
        </w:rPr>
      </w:pPr>
      <w:r>
        <w:rPr>
          <w:b/>
          <w:sz w:val="24"/>
          <w:szCs w:val="24"/>
        </w:rPr>
        <w:t>Cargos/Periodo de desempeño:</w:t>
      </w:r>
      <w:r w:rsidR="00FE6EB8" w:rsidRPr="00FE6EB8">
        <w:t xml:space="preserve"> </w:t>
      </w:r>
      <w:r w:rsidR="00FE6EB8" w:rsidRPr="00FE6EB8">
        <w:rPr>
          <w:sz w:val="24"/>
          <w:szCs w:val="24"/>
        </w:rPr>
        <w:t>Adjunto 1 – Años 2011 y 2013, 9 meses en total</w:t>
      </w:r>
    </w:p>
    <w:p w:rsidR="008A2B15" w:rsidRDefault="008A2B15" w:rsidP="008A2B15">
      <w:pPr>
        <w:rPr>
          <w:b/>
          <w:sz w:val="24"/>
          <w:szCs w:val="24"/>
        </w:rPr>
      </w:pPr>
      <w:r>
        <w:rPr>
          <w:b/>
          <w:sz w:val="24"/>
          <w:szCs w:val="24"/>
        </w:rPr>
        <w:t>Carácter de la designación:</w:t>
      </w:r>
      <w:r w:rsidR="00FE6EB8" w:rsidRPr="00FE6EB8">
        <w:t xml:space="preserve"> </w:t>
      </w:r>
      <w:r w:rsidR="00FE6EB8" w:rsidRPr="00FE6EB8">
        <w:rPr>
          <w:sz w:val="24"/>
          <w:szCs w:val="24"/>
        </w:rPr>
        <w:t>Directa - Rentado</w:t>
      </w:r>
    </w:p>
    <w:p w:rsidR="001E29C4" w:rsidRDefault="001E29C4" w:rsidP="001E29C4">
      <w:pPr>
        <w:pStyle w:val="Sinespaciado"/>
      </w:pPr>
    </w:p>
    <w:p w:rsidR="008A2B15" w:rsidRDefault="008A2B15">
      <w:pPr>
        <w:rPr>
          <w:b/>
          <w:sz w:val="28"/>
          <w:szCs w:val="28"/>
        </w:rPr>
      </w:pPr>
      <w:r>
        <w:rPr>
          <w:b/>
          <w:sz w:val="28"/>
          <w:szCs w:val="28"/>
        </w:rPr>
        <w:br w:type="page"/>
      </w:r>
    </w:p>
    <w:p w:rsidR="003D1F72" w:rsidRDefault="003D1F72" w:rsidP="003D1F72">
      <w:pPr>
        <w:rPr>
          <w:b/>
          <w:sz w:val="28"/>
          <w:szCs w:val="28"/>
          <w:u w:val="single"/>
        </w:rPr>
      </w:pPr>
      <w:r>
        <w:rPr>
          <w:b/>
          <w:sz w:val="28"/>
          <w:szCs w:val="28"/>
        </w:rPr>
        <w:lastRenderedPageBreak/>
        <w:t>4</w:t>
      </w:r>
      <w:r w:rsidRPr="003D1F72">
        <w:rPr>
          <w:b/>
          <w:sz w:val="28"/>
          <w:szCs w:val="28"/>
        </w:rPr>
        <w:t>-</w:t>
      </w:r>
      <w:r w:rsidRPr="003D1F72">
        <w:rPr>
          <w:b/>
          <w:sz w:val="28"/>
          <w:szCs w:val="28"/>
          <w:u w:val="single"/>
        </w:rPr>
        <w:t>INCISO E</w:t>
      </w:r>
    </w:p>
    <w:p w:rsidR="003D1F72" w:rsidRDefault="00967CCC" w:rsidP="003D1F72">
      <w:pPr>
        <w:rPr>
          <w:b/>
          <w:sz w:val="24"/>
          <w:szCs w:val="24"/>
          <w:u w:val="single"/>
        </w:rPr>
      </w:pPr>
      <w:r>
        <w:rPr>
          <w:b/>
          <w:sz w:val="24"/>
          <w:szCs w:val="24"/>
          <w:u w:val="single"/>
        </w:rPr>
        <w:t>.</w:t>
      </w:r>
      <w:r w:rsidR="003D1F72" w:rsidRPr="003D1F72">
        <w:rPr>
          <w:b/>
          <w:sz w:val="24"/>
          <w:szCs w:val="24"/>
          <w:u w:val="single"/>
        </w:rPr>
        <w:t>PUBLICACIONES CIENTÍFICO-JURÍDICAS Y TRABAJOS PENDIENTES DE PUBLICACIÓN O BAJO PROCESO DE ARBITRAJE</w:t>
      </w:r>
      <w:r w:rsidR="003D1F72">
        <w:rPr>
          <w:b/>
          <w:sz w:val="24"/>
          <w:szCs w:val="24"/>
          <w:u w:val="single"/>
        </w:rPr>
        <w:t xml:space="preserve"> (art. 38 inc. e)</w:t>
      </w:r>
    </w:p>
    <w:p w:rsidR="00BE68BA" w:rsidRDefault="00BE68BA" w:rsidP="00DB3AAC">
      <w:pPr>
        <w:rPr>
          <w:b/>
          <w:sz w:val="24"/>
          <w:szCs w:val="24"/>
        </w:rPr>
      </w:pPr>
      <w:r>
        <w:rPr>
          <w:b/>
          <w:sz w:val="24"/>
          <w:szCs w:val="24"/>
        </w:rPr>
        <w:t>-</w:t>
      </w:r>
      <w:r w:rsidRPr="00BE68BA">
        <w:rPr>
          <w:b/>
          <w:sz w:val="24"/>
          <w:szCs w:val="24"/>
          <w:u w:val="single"/>
        </w:rPr>
        <w:t>Capítulo de Libro</w:t>
      </w:r>
      <w:r w:rsidRPr="00DB3AAC">
        <w:rPr>
          <w:b/>
          <w:sz w:val="24"/>
          <w:szCs w:val="24"/>
        </w:rPr>
        <w:t xml:space="preserve"> </w:t>
      </w:r>
    </w:p>
    <w:p w:rsidR="00BE68BA" w:rsidRDefault="00BE68BA" w:rsidP="00DB3AAC">
      <w:pPr>
        <w:rPr>
          <w:b/>
          <w:sz w:val="24"/>
          <w:szCs w:val="24"/>
        </w:rPr>
      </w:pPr>
      <w:r>
        <w:rPr>
          <w:b/>
          <w:sz w:val="24"/>
          <w:szCs w:val="24"/>
        </w:rPr>
        <w:t>1-</w:t>
      </w:r>
      <w:r w:rsidRPr="00DB3AAC">
        <w:rPr>
          <w:b/>
          <w:sz w:val="24"/>
          <w:szCs w:val="24"/>
        </w:rPr>
        <w:t>Título</w:t>
      </w:r>
      <w:r>
        <w:rPr>
          <w:b/>
          <w:sz w:val="24"/>
          <w:szCs w:val="24"/>
        </w:rPr>
        <w:t>:</w:t>
      </w:r>
      <w:r w:rsidRPr="00BE68BA">
        <w:t xml:space="preserve"> </w:t>
      </w:r>
      <w:r w:rsidRPr="00BE68BA">
        <w:rPr>
          <w:sz w:val="24"/>
          <w:szCs w:val="24"/>
        </w:rPr>
        <w:t>El tipo penal de la usura (art. 175 bis, C.P.), sus elementos normativos y las palabras de la ley</w:t>
      </w:r>
    </w:p>
    <w:p w:rsidR="00BE68BA" w:rsidRDefault="00BE68BA" w:rsidP="00DB3AAC">
      <w:pPr>
        <w:rPr>
          <w:sz w:val="24"/>
          <w:szCs w:val="24"/>
        </w:rPr>
      </w:pPr>
      <w:r w:rsidRPr="00DB3AAC">
        <w:rPr>
          <w:b/>
          <w:sz w:val="24"/>
          <w:szCs w:val="24"/>
        </w:rPr>
        <w:t>Cará</w:t>
      </w:r>
      <w:r>
        <w:rPr>
          <w:b/>
          <w:sz w:val="24"/>
          <w:szCs w:val="24"/>
        </w:rPr>
        <w:t>cter de la obra:</w:t>
      </w:r>
      <w:r w:rsidRPr="00BE68BA">
        <w:t xml:space="preserve"> </w:t>
      </w:r>
      <w:r w:rsidRPr="00BE68BA">
        <w:rPr>
          <w:sz w:val="24"/>
          <w:szCs w:val="24"/>
        </w:rPr>
        <w:t>Capítulo de libro</w:t>
      </w:r>
    </w:p>
    <w:p w:rsidR="00BE68BA" w:rsidRPr="00BE68BA" w:rsidRDefault="00BE68BA" w:rsidP="00DB3AAC">
      <w:pPr>
        <w:rPr>
          <w:sz w:val="24"/>
          <w:szCs w:val="24"/>
        </w:rPr>
      </w:pPr>
      <w:r>
        <w:rPr>
          <w:b/>
          <w:sz w:val="24"/>
          <w:szCs w:val="24"/>
        </w:rPr>
        <w:t>Carácter de autoría:</w:t>
      </w:r>
      <w:r w:rsidRPr="00BE68BA">
        <w:t xml:space="preserve"> </w:t>
      </w:r>
      <w:r w:rsidRPr="00BE68BA">
        <w:rPr>
          <w:sz w:val="24"/>
          <w:szCs w:val="24"/>
        </w:rPr>
        <w:t>Coautor</w:t>
      </w:r>
    </w:p>
    <w:p w:rsidR="00BE68BA" w:rsidRDefault="00BE68BA" w:rsidP="00DB3AAC">
      <w:pPr>
        <w:rPr>
          <w:b/>
          <w:sz w:val="24"/>
          <w:szCs w:val="24"/>
        </w:rPr>
      </w:pPr>
      <w:r>
        <w:rPr>
          <w:b/>
          <w:sz w:val="24"/>
          <w:szCs w:val="24"/>
        </w:rPr>
        <w:t xml:space="preserve">Fecha: </w:t>
      </w:r>
      <w:r w:rsidRPr="00BE68BA">
        <w:rPr>
          <w:sz w:val="24"/>
          <w:szCs w:val="24"/>
        </w:rPr>
        <w:t>2011</w:t>
      </w:r>
    </w:p>
    <w:p w:rsidR="00BE68BA" w:rsidRDefault="00BE68BA" w:rsidP="00DB3AAC">
      <w:pPr>
        <w:rPr>
          <w:sz w:val="24"/>
          <w:szCs w:val="24"/>
        </w:rPr>
      </w:pPr>
      <w:r>
        <w:rPr>
          <w:b/>
          <w:sz w:val="24"/>
          <w:szCs w:val="24"/>
        </w:rPr>
        <w:t>Editorial:</w:t>
      </w:r>
      <w:r w:rsidRPr="00BE68BA">
        <w:t xml:space="preserve"> </w:t>
      </w:r>
      <w:r w:rsidRPr="00BE68BA">
        <w:rPr>
          <w:sz w:val="24"/>
          <w:szCs w:val="24"/>
        </w:rPr>
        <w:t>Ad-Hoc, Buenos Aires</w:t>
      </w:r>
    </w:p>
    <w:p w:rsidR="00E44E7C" w:rsidRDefault="00E44E7C" w:rsidP="00E46B26">
      <w:pPr>
        <w:pStyle w:val="Sinespaciado"/>
      </w:pPr>
    </w:p>
    <w:p w:rsidR="00BE68BA" w:rsidRDefault="00BE68BA" w:rsidP="00BE68BA">
      <w:pPr>
        <w:rPr>
          <w:b/>
          <w:sz w:val="24"/>
          <w:szCs w:val="24"/>
        </w:rPr>
      </w:pPr>
      <w:r>
        <w:rPr>
          <w:b/>
          <w:sz w:val="24"/>
          <w:szCs w:val="24"/>
        </w:rPr>
        <w:t>2-</w:t>
      </w:r>
      <w:r w:rsidRPr="00DB3AAC">
        <w:rPr>
          <w:b/>
          <w:sz w:val="24"/>
          <w:szCs w:val="24"/>
        </w:rPr>
        <w:t>Título</w:t>
      </w:r>
      <w:r>
        <w:rPr>
          <w:b/>
          <w:sz w:val="24"/>
          <w:szCs w:val="24"/>
        </w:rPr>
        <w:t>:</w:t>
      </w:r>
      <w:r w:rsidRPr="00BE68BA">
        <w:rPr>
          <w:rFonts w:ascii="Garamond" w:eastAsia="Times New Roman" w:hAnsi="Garamond" w:cs="Tahoma"/>
          <w:b/>
          <w:color w:val="FF0000"/>
          <w:sz w:val="26"/>
          <w:szCs w:val="26"/>
        </w:rPr>
        <w:t xml:space="preserve"> </w:t>
      </w:r>
      <w:r>
        <w:rPr>
          <w:rFonts w:ascii="Garamond" w:eastAsia="Times New Roman" w:hAnsi="Garamond" w:cs="Tahoma"/>
          <w:sz w:val="26"/>
          <w:szCs w:val="26"/>
        </w:rPr>
        <w:t>A</w:t>
      </w:r>
      <w:r w:rsidRPr="00F74376">
        <w:rPr>
          <w:rFonts w:ascii="Garamond" w:eastAsia="Times New Roman" w:hAnsi="Garamond" w:cs="Tahoma"/>
          <w:sz w:val="26"/>
          <w:szCs w:val="26"/>
        </w:rPr>
        <w:t>nálisis crítico sobre las diferentes políticas de persecución de los crímenes contra la humanidad cometidos durante el terrorismo de Estado implementadas en Argentina desde el retorno de la democracia</w:t>
      </w:r>
    </w:p>
    <w:p w:rsidR="00BE68BA" w:rsidRDefault="00BE68BA" w:rsidP="00BE68BA">
      <w:pPr>
        <w:rPr>
          <w:sz w:val="24"/>
          <w:szCs w:val="24"/>
        </w:rPr>
      </w:pPr>
      <w:r w:rsidRPr="00DB3AAC">
        <w:rPr>
          <w:b/>
          <w:sz w:val="24"/>
          <w:szCs w:val="24"/>
        </w:rPr>
        <w:t>Cará</w:t>
      </w:r>
      <w:r>
        <w:rPr>
          <w:b/>
          <w:sz w:val="24"/>
          <w:szCs w:val="24"/>
        </w:rPr>
        <w:t>cter de la obra:</w:t>
      </w:r>
      <w:r w:rsidRPr="00BE68BA">
        <w:t xml:space="preserve"> </w:t>
      </w:r>
      <w:r w:rsidRPr="00BE68BA">
        <w:rPr>
          <w:sz w:val="24"/>
          <w:szCs w:val="24"/>
        </w:rPr>
        <w:t>Capítulo de libro</w:t>
      </w:r>
    </w:p>
    <w:p w:rsidR="00BE68BA" w:rsidRPr="00BE68BA" w:rsidRDefault="00BE68BA" w:rsidP="00BE68BA">
      <w:pPr>
        <w:rPr>
          <w:sz w:val="24"/>
          <w:szCs w:val="24"/>
        </w:rPr>
      </w:pPr>
      <w:r>
        <w:rPr>
          <w:b/>
          <w:sz w:val="24"/>
          <w:szCs w:val="24"/>
        </w:rPr>
        <w:t>Carácter de autoría:</w:t>
      </w:r>
      <w:r w:rsidRPr="00BE68BA">
        <w:t xml:space="preserve"> </w:t>
      </w:r>
      <w:r w:rsidRPr="00BE68BA">
        <w:rPr>
          <w:sz w:val="24"/>
          <w:szCs w:val="24"/>
        </w:rPr>
        <w:t>Coautor</w:t>
      </w:r>
    </w:p>
    <w:p w:rsidR="00BE68BA" w:rsidRPr="00BE68BA" w:rsidRDefault="00BE68BA" w:rsidP="00BE68BA">
      <w:pPr>
        <w:rPr>
          <w:sz w:val="24"/>
          <w:szCs w:val="24"/>
        </w:rPr>
      </w:pPr>
      <w:r>
        <w:rPr>
          <w:b/>
          <w:sz w:val="24"/>
          <w:szCs w:val="24"/>
        </w:rPr>
        <w:t xml:space="preserve">Fecha: </w:t>
      </w:r>
      <w:r>
        <w:rPr>
          <w:sz w:val="24"/>
          <w:szCs w:val="24"/>
        </w:rPr>
        <w:t>2011</w:t>
      </w:r>
    </w:p>
    <w:p w:rsidR="00BE68BA" w:rsidRPr="00257DEE" w:rsidRDefault="00BE68BA" w:rsidP="00BE68BA">
      <w:pPr>
        <w:rPr>
          <w:b/>
          <w:sz w:val="24"/>
          <w:szCs w:val="24"/>
          <w:lang w:val="en-US"/>
        </w:rPr>
      </w:pPr>
      <w:r w:rsidRPr="00257DEE">
        <w:rPr>
          <w:b/>
          <w:sz w:val="24"/>
          <w:szCs w:val="24"/>
          <w:lang w:val="en-US"/>
        </w:rPr>
        <w:t>Editorial:</w:t>
      </w:r>
      <w:r w:rsidRPr="00257DEE">
        <w:rPr>
          <w:lang w:val="en-US"/>
        </w:rPr>
        <w:t xml:space="preserve"> </w:t>
      </w:r>
      <w:r w:rsidRPr="00257DEE">
        <w:rPr>
          <w:sz w:val="24"/>
          <w:szCs w:val="24"/>
          <w:lang w:val="en-US"/>
        </w:rPr>
        <w:t xml:space="preserve">Deutsche </w:t>
      </w:r>
      <w:proofErr w:type="spellStart"/>
      <w:r w:rsidRPr="00257DEE">
        <w:rPr>
          <w:sz w:val="24"/>
          <w:szCs w:val="24"/>
          <w:lang w:val="en-US"/>
        </w:rPr>
        <w:t>Gesellschaft</w:t>
      </w:r>
      <w:proofErr w:type="spellEnd"/>
      <w:r w:rsidRPr="00257DEE">
        <w:rPr>
          <w:sz w:val="24"/>
          <w:szCs w:val="24"/>
          <w:lang w:val="en-US"/>
        </w:rPr>
        <w:t xml:space="preserve"> </w:t>
      </w:r>
      <w:proofErr w:type="spellStart"/>
      <w:r w:rsidRPr="00257DEE">
        <w:rPr>
          <w:sz w:val="24"/>
          <w:szCs w:val="24"/>
          <w:lang w:val="en-US"/>
        </w:rPr>
        <w:t>für</w:t>
      </w:r>
      <w:proofErr w:type="spellEnd"/>
      <w:r w:rsidRPr="00257DEE">
        <w:rPr>
          <w:sz w:val="24"/>
          <w:szCs w:val="24"/>
          <w:lang w:val="en-US"/>
        </w:rPr>
        <w:t xml:space="preserve"> </w:t>
      </w:r>
      <w:proofErr w:type="spellStart"/>
      <w:r w:rsidRPr="00257DEE">
        <w:rPr>
          <w:sz w:val="24"/>
          <w:szCs w:val="24"/>
          <w:lang w:val="en-US"/>
        </w:rPr>
        <w:t>Internationale</w:t>
      </w:r>
      <w:proofErr w:type="spellEnd"/>
      <w:r w:rsidRPr="00257DEE">
        <w:rPr>
          <w:sz w:val="24"/>
          <w:szCs w:val="24"/>
          <w:lang w:val="en-US"/>
        </w:rPr>
        <w:t xml:space="preserve"> </w:t>
      </w:r>
      <w:proofErr w:type="spellStart"/>
      <w:r w:rsidRPr="00257DEE">
        <w:rPr>
          <w:sz w:val="24"/>
          <w:szCs w:val="24"/>
          <w:lang w:val="en-US"/>
        </w:rPr>
        <w:t>Zusammenarbeit</w:t>
      </w:r>
      <w:proofErr w:type="spellEnd"/>
      <w:r w:rsidRPr="00257DEE">
        <w:rPr>
          <w:sz w:val="24"/>
          <w:szCs w:val="24"/>
          <w:lang w:val="en-US"/>
        </w:rPr>
        <w:t xml:space="preserve"> (GIZ) GmbH</w:t>
      </w:r>
    </w:p>
    <w:p w:rsidR="00BE68BA" w:rsidRPr="00257DEE" w:rsidRDefault="00BE68BA" w:rsidP="00257DEE">
      <w:pPr>
        <w:pStyle w:val="Sinespaciado"/>
        <w:rPr>
          <w:lang w:val="en-US"/>
        </w:rPr>
      </w:pPr>
    </w:p>
    <w:p w:rsidR="00BE68BA" w:rsidRPr="00BE68BA" w:rsidRDefault="00BE68BA" w:rsidP="00BE68BA">
      <w:pPr>
        <w:rPr>
          <w:b/>
          <w:sz w:val="24"/>
          <w:szCs w:val="24"/>
        </w:rPr>
      </w:pPr>
      <w:r>
        <w:rPr>
          <w:b/>
          <w:sz w:val="24"/>
          <w:szCs w:val="24"/>
        </w:rPr>
        <w:t>3-</w:t>
      </w:r>
      <w:r w:rsidRPr="00BE68BA">
        <w:rPr>
          <w:b/>
          <w:sz w:val="24"/>
          <w:szCs w:val="24"/>
        </w:rPr>
        <w:t>Título:</w:t>
      </w:r>
      <w:r w:rsidRPr="00BE68BA">
        <w:t xml:space="preserve"> </w:t>
      </w:r>
      <w:r w:rsidRPr="00BE68BA">
        <w:rPr>
          <w:sz w:val="24"/>
          <w:szCs w:val="24"/>
        </w:rPr>
        <w:t>Una reseña sobre los actuales lineamientos de la jurisprudencia nacional e internacional en materia de excarcelación en casos de delitos de lesa humanidad</w:t>
      </w:r>
    </w:p>
    <w:p w:rsidR="00BE68BA" w:rsidRDefault="00BE68BA" w:rsidP="00BE68BA">
      <w:pPr>
        <w:rPr>
          <w:sz w:val="24"/>
          <w:szCs w:val="24"/>
        </w:rPr>
      </w:pPr>
      <w:r w:rsidRPr="00DB3AAC">
        <w:rPr>
          <w:b/>
          <w:sz w:val="24"/>
          <w:szCs w:val="24"/>
        </w:rPr>
        <w:t>Cará</w:t>
      </w:r>
      <w:r>
        <w:rPr>
          <w:b/>
          <w:sz w:val="24"/>
          <w:szCs w:val="24"/>
        </w:rPr>
        <w:t>cter de la obra:</w:t>
      </w:r>
      <w:r w:rsidRPr="00BE68BA">
        <w:t xml:space="preserve"> </w:t>
      </w:r>
      <w:r w:rsidRPr="00BE68BA">
        <w:rPr>
          <w:sz w:val="24"/>
          <w:szCs w:val="24"/>
        </w:rPr>
        <w:t>Capítulo de libro</w:t>
      </w:r>
    </w:p>
    <w:p w:rsidR="00BE68BA" w:rsidRPr="00BE68BA" w:rsidRDefault="00BE68BA" w:rsidP="00BE68BA">
      <w:pPr>
        <w:rPr>
          <w:sz w:val="24"/>
          <w:szCs w:val="24"/>
        </w:rPr>
      </w:pPr>
      <w:r>
        <w:rPr>
          <w:b/>
          <w:sz w:val="24"/>
          <w:szCs w:val="24"/>
        </w:rPr>
        <w:t>Carácter de autoría:</w:t>
      </w:r>
      <w:r w:rsidRPr="00BE68BA">
        <w:t xml:space="preserve"> </w:t>
      </w:r>
      <w:r w:rsidRPr="00BE68BA">
        <w:rPr>
          <w:sz w:val="24"/>
          <w:szCs w:val="24"/>
        </w:rPr>
        <w:t>Coautor</w:t>
      </w:r>
    </w:p>
    <w:p w:rsidR="00BE68BA" w:rsidRPr="00BE68BA" w:rsidRDefault="00BE68BA" w:rsidP="00BE68BA">
      <w:pPr>
        <w:rPr>
          <w:b/>
          <w:sz w:val="24"/>
          <w:szCs w:val="24"/>
        </w:rPr>
      </w:pPr>
      <w:r w:rsidRPr="00BE68BA">
        <w:rPr>
          <w:b/>
          <w:sz w:val="24"/>
          <w:szCs w:val="24"/>
        </w:rPr>
        <w:t xml:space="preserve">Fecha: </w:t>
      </w:r>
      <w:r w:rsidRPr="00BE68BA">
        <w:rPr>
          <w:sz w:val="24"/>
          <w:szCs w:val="24"/>
        </w:rPr>
        <w:t>2006</w:t>
      </w:r>
    </w:p>
    <w:p w:rsidR="00BE68BA" w:rsidRDefault="00BE68BA" w:rsidP="00BE68BA">
      <w:pPr>
        <w:rPr>
          <w:b/>
          <w:sz w:val="24"/>
          <w:szCs w:val="24"/>
        </w:rPr>
      </w:pPr>
      <w:r w:rsidRPr="00BE68BA">
        <w:rPr>
          <w:b/>
          <w:sz w:val="24"/>
          <w:szCs w:val="24"/>
        </w:rPr>
        <w:t>Editorial:</w:t>
      </w:r>
      <w:r w:rsidR="009C214C">
        <w:t xml:space="preserve"> </w:t>
      </w:r>
      <w:r w:rsidRPr="00BE68BA">
        <w:rPr>
          <w:sz w:val="24"/>
          <w:szCs w:val="24"/>
        </w:rPr>
        <w:t>AA. VV., Derecho a la identidad y persecución de crímenes de lesa humanidad, publicación a cargo de la Asociación Abuelas de Plaza de Mayo</w:t>
      </w:r>
    </w:p>
    <w:p w:rsidR="00BE68BA" w:rsidRDefault="00BE68BA" w:rsidP="00257DEE">
      <w:pPr>
        <w:pStyle w:val="Sinespaciado"/>
      </w:pPr>
    </w:p>
    <w:p w:rsidR="00BE68BA" w:rsidRDefault="00BE68BA" w:rsidP="00BE68BA">
      <w:pPr>
        <w:rPr>
          <w:b/>
          <w:sz w:val="24"/>
          <w:szCs w:val="24"/>
        </w:rPr>
      </w:pPr>
      <w:r>
        <w:rPr>
          <w:b/>
          <w:sz w:val="24"/>
          <w:szCs w:val="24"/>
        </w:rPr>
        <w:t>-</w:t>
      </w:r>
      <w:r w:rsidRPr="00BE68BA">
        <w:rPr>
          <w:b/>
          <w:sz w:val="24"/>
          <w:szCs w:val="24"/>
          <w:u w:val="single"/>
        </w:rPr>
        <w:t xml:space="preserve">Comentario a fallo </w:t>
      </w:r>
    </w:p>
    <w:p w:rsidR="00BE68BA" w:rsidRDefault="00BE68BA" w:rsidP="00BE68BA">
      <w:pPr>
        <w:rPr>
          <w:sz w:val="24"/>
          <w:szCs w:val="24"/>
        </w:rPr>
      </w:pPr>
      <w:r>
        <w:rPr>
          <w:b/>
          <w:sz w:val="24"/>
          <w:szCs w:val="24"/>
        </w:rPr>
        <w:t>1-</w:t>
      </w:r>
      <w:r w:rsidRPr="00DB3AAC">
        <w:rPr>
          <w:b/>
          <w:sz w:val="24"/>
          <w:szCs w:val="24"/>
        </w:rPr>
        <w:t>Título</w:t>
      </w:r>
      <w:r>
        <w:rPr>
          <w:b/>
          <w:sz w:val="24"/>
          <w:szCs w:val="24"/>
        </w:rPr>
        <w:t>:</w:t>
      </w:r>
      <w:r w:rsidRPr="00BE68BA">
        <w:t xml:space="preserve"> </w:t>
      </w:r>
      <w:r w:rsidRPr="00BE68BA">
        <w:rPr>
          <w:sz w:val="24"/>
          <w:szCs w:val="24"/>
        </w:rPr>
        <w:t xml:space="preserve">Una aproximación a la función política de la Cámara Nacional de Casación Penal según la doctrina de la Corte Suprema de Justicia de la Nación en “Casal”. ¿Un adelantamiento de opinión sobre la (in)constitucionalidad de la obligatoriedad de </w:t>
      </w:r>
      <w:r>
        <w:rPr>
          <w:sz w:val="24"/>
          <w:szCs w:val="24"/>
        </w:rPr>
        <w:t>los pronunciamientos plenarios?</w:t>
      </w:r>
    </w:p>
    <w:p w:rsidR="00BE68BA" w:rsidRDefault="00BE68BA" w:rsidP="00BE68BA">
      <w:pPr>
        <w:rPr>
          <w:b/>
          <w:sz w:val="24"/>
          <w:szCs w:val="24"/>
        </w:rPr>
      </w:pPr>
      <w:r w:rsidRPr="00DB3AAC">
        <w:rPr>
          <w:b/>
          <w:sz w:val="24"/>
          <w:szCs w:val="24"/>
        </w:rPr>
        <w:t>Cará</w:t>
      </w:r>
      <w:r>
        <w:rPr>
          <w:b/>
          <w:sz w:val="24"/>
          <w:szCs w:val="24"/>
        </w:rPr>
        <w:t>cter de la obra:</w:t>
      </w:r>
      <w:r w:rsidRPr="00BE68BA">
        <w:t xml:space="preserve"> </w:t>
      </w:r>
      <w:r w:rsidRPr="00BE68BA">
        <w:rPr>
          <w:sz w:val="24"/>
          <w:szCs w:val="24"/>
        </w:rPr>
        <w:t>Nota / Comentario a fallo</w:t>
      </w:r>
    </w:p>
    <w:p w:rsidR="00BE68BA" w:rsidRDefault="00BE68BA" w:rsidP="00BE68BA">
      <w:pPr>
        <w:rPr>
          <w:b/>
          <w:sz w:val="24"/>
          <w:szCs w:val="24"/>
        </w:rPr>
      </w:pPr>
      <w:r>
        <w:rPr>
          <w:b/>
          <w:sz w:val="24"/>
          <w:szCs w:val="24"/>
        </w:rPr>
        <w:t>Carácter de autoría:</w:t>
      </w:r>
      <w:r w:rsidRPr="00BE68BA">
        <w:t xml:space="preserve"> </w:t>
      </w:r>
      <w:r w:rsidRPr="00BE68BA">
        <w:rPr>
          <w:sz w:val="24"/>
          <w:szCs w:val="24"/>
        </w:rPr>
        <w:t>Autor</w:t>
      </w:r>
    </w:p>
    <w:p w:rsidR="00BE68BA" w:rsidRDefault="00BE68BA" w:rsidP="00BE68BA">
      <w:pPr>
        <w:rPr>
          <w:b/>
          <w:sz w:val="24"/>
          <w:szCs w:val="24"/>
        </w:rPr>
      </w:pPr>
      <w:r>
        <w:rPr>
          <w:b/>
          <w:sz w:val="24"/>
          <w:szCs w:val="24"/>
        </w:rPr>
        <w:t xml:space="preserve">Fecha: </w:t>
      </w:r>
      <w:r w:rsidRPr="00BE68BA">
        <w:rPr>
          <w:sz w:val="24"/>
          <w:szCs w:val="24"/>
        </w:rPr>
        <w:t>2006</w:t>
      </w:r>
    </w:p>
    <w:p w:rsidR="00BE68BA" w:rsidRDefault="00BE68BA" w:rsidP="00BE68BA">
      <w:pPr>
        <w:rPr>
          <w:b/>
          <w:sz w:val="24"/>
          <w:szCs w:val="24"/>
        </w:rPr>
      </w:pPr>
      <w:r>
        <w:rPr>
          <w:b/>
          <w:sz w:val="24"/>
          <w:szCs w:val="24"/>
        </w:rPr>
        <w:t>Editorial:</w:t>
      </w:r>
      <w:r w:rsidRPr="00BE68BA">
        <w:t xml:space="preserve"> </w:t>
      </w:r>
      <w:r w:rsidRPr="00BE68BA">
        <w:rPr>
          <w:sz w:val="24"/>
          <w:szCs w:val="24"/>
        </w:rPr>
        <w:t xml:space="preserve">Revista de Derecho Penal y Procesal Penal, </w:t>
      </w:r>
      <w:proofErr w:type="spellStart"/>
      <w:r w:rsidRPr="00BE68BA">
        <w:rPr>
          <w:sz w:val="24"/>
          <w:szCs w:val="24"/>
        </w:rPr>
        <w:t>Lexis</w:t>
      </w:r>
      <w:proofErr w:type="spellEnd"/>
      <w:r w:rsidRPr="00BE68BA">
        <w:rPr>
          <w:sz w:val="24"/>
          <w:szCs w:val="24"/>
        </w:rPr>
        <w:t xml:space="preserve"> </w:t>
      </w:r>
      <w:proofErr w:type="spellStart"/>
      <w:r w:rsidRPr="00BE68BA">
        <w:rPr>
          <w:sz w:val="24"/>
          <w:szCs w:val="24"/>
        </w:rPr>
        <w:t>Nexis</w:t>
      </w:r>
      <w:proofErr w:type="spellEnd"/>
      <w:r w:rsidRPr="00BE68BA">
        <w:rPr>
          <w:sz w:val="24"/>
          <w:szCs w:val="24"/>
        </w:rPr>
        <w:t>, Nº 2-2006</w:t>
      </w:r>
    </w:p>
    <w:p w:rsidR="00BE68BA" w:rsidRDefault="00BE68BA" w:rsidP="00257DEE">
      <w:pPr>
        <w:pStyle w:val="Sinespaciado"/>
      </w:pPr>
    </w:p>
    <w:p w:rsidR="00BE68BA" w:rsidRPr="00BE68BA" w:rsidRDefault="00BE68BA" w:rsidP="00BE68BA">
      <w:pPr>
        <w:rPr>
          <w:sz w:val="24"/>
          <w:szCs w:val="24"/>
        </w:rPr>
      </w:pPr>
      <w:r>
        <w:rPr>
          <w:b/>
          <w:sz w:val="24"/>
          <w:szCs w:val="24"/>
        </w:rPr>
        <w:lastRenderedPageBreak/>
        <w:t>2-</w:t>
      </w:r>
      <w:r w:rsidRPr="00DB3AAC">
        <w:rPr>
          <w:b/>
          <w:sz w:val="24"/>
          <w:szCs w:val="24"/>
        </w:rPr>
        <w:t>Título</w:t>
      </w:r>
      <w:r>
        <w:rPr>
          <w:b/>
          <w:sz w:val="24"/>
          <w:szCs w:val="24"/>
        </w:rPr>
        <w:t>:</w:t>
      </w:r>
      <w:r w:rsidRPr="00BE68BA">
        <w:t xml:space="preserve"> </w:t>
      </w:r>
      <w:r w:rsidRPr="00BE68BA">
        <w:rPr>
          <w:sz w:val="24"/>
          <w:szCs w:val="24"/>
        </w:rPr>
        <w:t xml:space="preserve">Declaración indagatoria: ¿una hipótesis de tensión entre formalismo y </w:t>
      </w:r>
      <w:proofErr w:type="spellStart"/>
      <w:r w:rsidRPr="00BE68BA">
        <w:rPr>
          <w:sz w:val="24"/>
          <w:szCs w:val="24"/>
        </w:rPr>
        <w:t>garantismo</w:t>
      </w:r>
      <w:proofErr w:type="spellEnd"/>
      <w:r w:rsidRPr="00BE68BA">
        <w:rPr>
          <w:sz w:val="24"/>
          <w:szCs w:val="24"/>
        </w:rPr>
        <w:t>?</w:t>
      </w:r>
    </w:p>
    <w:p w:rsidR="00BE68BA" w:rsidRDefault="00BE68BA" w:rsidP="00BE68BA">
      <w:pPr>
        <w:rPr>
          <w:b/>
          <w:sz w:val="24"/>
          <w:szCs w:val="24"/>
        </w:rPr>
      </w:pPr>
      <w:r w:rsidRPr="00DB3AAC">
        <w:rPr>
          <w:b/>
          <w:sz w:val="24"/>
          <w:szCs w:val="24"/>
        </w:rPr>
        <w:t>Cará</w:t>
      </w:r>
      <w:r>
        <w:rPr>
          <w:b/>
          <w:sz w:val="24"/>
          <w:szCs w:val="24"/>
        </w:rPr>
        <w:t>cter de la obra:</w:t>
      </w:r>
      <w:r w:rsidRPr="00BE68BA">
        <w:t xml:space="preserve"> </w:t>
      </w:r>
      <w:r w:rsidRPr="00BE68BA">
        <w:rPr>
          <w:sz w:val="24"/>
          <w:szCs w:val="24"/>
        </w:rPr>
        <w:t>Nota / Comentario a fallo</w:t>
      </w:r>
    </w:p>
    <w:p w:rsidR="00BE68BA" w:rsidRDefault="00BE68BA" w:rsidP="00BE68BA">
      <w:pPr>
        <w:rPr>
          <w:b/>
          <w:sz w:val="24"/>
          <w:szCs w:val="24"/>
        </w:rPr>
      </w:pPr>
      <w:r>
        <w:rPr>
          <w:b/>
          <w:sz w:val="24"/>
          <w:szCs w:val="24"/>
        </w:rPr>
        <w:t>Carácter de autoría:</w:t>
      </w:r>
      <w:r w:rsidRPr="00BE68BA">
        <w:t xml:space="preserve"> </w:t>
      </w:r>
      <w:r w:rsidRPr="00BE68BA">
        <w:rPr>
          <w:sz w:val="24"/>
          <w:szCs w:val="24"/>
        </w:rPr>
        <w:t>Autor</w:t>
      </w:r>
    </w:p>
    <w:p w:rsidR="00BE68BA" w:rsidRDefault="00BE68BA" w:rsidP="00BE68BA">
      <w:pPr>
        <w:rPr>
          <w:b/>
          <w:sz w:val="24"/>
          <w:szCs w:val="24"/>
        </w:rPr>
      </w:pPr>
      <w:r>
        <w:rPr>
          <w:b/>
          <w:sz w:val="24"/>
          <w:szCs w:val="24"/>
        </w:rPr>
        <w:t xml:space="preserve">Fecha: </w:t>
      </w:r>
      <w:r w:rsidRPr="00BE68BA">
        <w:rPr>
          <w:sz w:val="24"/>
          <w:szCs w:val="24"/>
        </w:rPr>
        <w:t>2002</w:t>
      </w:r>
    </w:p>
    <w:p w:rsidR="00BE68BA" w:rsidRDefault="00BE68BA" w:rsidP="00BE68BA">
      <w:pPr>
        <w:rPr>
          <w:b/>
          <w:sz w:val="24"/>
          <w:szCs w:val="24"/>
        </w:rPr>
      </w:pPr>
      <w:r>
        <w:rPr>
          <w:b/>
          <w:sz w:val="24"/>
          <w:szCs w:val="24"/>
        </w:rPr>
        <w:t>Editorial:</w:t>
      </w:r>
      <w:r w:rsidRPr="00BE68BA">
        <w:t xml:space="preserve"> </w:t>
      </w:r>
      <w:r w:rsidRPr="00BE68BA">
        <w:rPr>
          <w:sz w:val="24"/>
          <w:szCs w:val="24"/>
        </w:rPr>
        <w:t>Cuadernos de Doctrina y Jurisprudencia Penal, Casación 2, Ed. Ad- hoc</w:t>
      </w:r>
    </w:p>
    <w:p w:rsidR="00BE68BA" w:rsidRDefault="00BE68BA" w:rsidP="00257DEE">
      <w:pPr>
        <w:pStyle w:val="Sinespaciado"/>
      </w:pPr>
    </w:p>
    <w:p w:rsidR="00BE68BA" w:rsidRDefault="009C214C" w:rsidP="00BE68BA">
      <w:pPr>
        <w:rPr>
          <w:b/>
          <w:sz w:val="24"/>
          <w:szCs w:val="24"/>
        </w:rPr>
      </w:pPr>
      <w:r>
        <w:rPr>
          <w:b/>
          <w:sz w:val="24"/>
          <w:szCs w:val="24"/>
        </w:rPr>
        <w:t>-</w:t>
      </w:r>
      <w:r w:rsidRPr="009C214C">
        <w:rPr>
          <w:b/>
          <w:sz w:val="24"/>
          <w:szCs w:val="24"/>
          <w:u w:val="single"/>
        </w:rPr>
        <w:t>Reseña bibliográfica</w:t>
      </w:r>
    </w:p>
    <w:p w:rsidR="00BE68BA" w:rsidRDefault="009C214C" w:rsidP="00BE68BA">
      <w:pPr>
        <w:rPr>
          <w:b/>
          <w:sz w:val="24"/>
          <w:szCs w:val="24"/>
        </w:rPr>
      </w:pPr>
      <w:r>
        <w:rPr>
          <w:b/>
          <w:sz w:val="24"/>
          <w:szCs w:val="24"/>
        </w:rPr>
        <w:t>1-</w:t>
      </w:r>
      <w:r w:rsidR="00BE68BA" w:rsidRPr="00DB3AAC">
        <w:rPr>
          <w:b/>
          <w:sz w:val="24"/>
          <w:szCs w:val="24"/>
        </w:rPr>
        <w:t>Título</w:t>
      </w:r>
      <w:r w:rsidR="00BE68BA">
        <w:rPr>
          <w:b/>
          <w:sz w:val="24"/>
          <w:szCs w:val="24"/>
        </w:rPr>
        <w:t>:</w:t>
      </w:r>
      <w:r w:rsidRPr="009C214C">
        <w:t xml:space="preserve"> </w:t>
      </w:r>
      <w:r w:rsidRPr="009C214C">
        <w:rPr>
          <w:sz w:val="24"/>
          <w:szCs w:val="24"/>
        </w:rPr>
        <w:t>Derecho Penal Antidiscriminatorio</w:t>
      </w:r>
    </w:p>
    <w:p w:rsidR="00BE68BA" w:rsidRDefault="00BE68BA" w:rsidP="00BE68BA">
      <w:pPr>
        <w:rPr>
          <w:b/>
          <w:sz w:val="24"/>
          <w:szCs w:val="24"/>
        </w:rPr>
      </w:pPr>
      <w:r w:rsidRPr="00DB3AAC">
        <w:rPr>
          <w:b/>
          <w:sz w:val="24"/>
          <w:szCs w:val="24"/>
        </w:rPr>
        <w:t>Cará</w:t>
      </w:r>
      <w:r>
        <w:rPr>
          <w:b/>
          <w:sz w:val="24"/>
          <w:szCs w:val="24"/>
        </w:rPr>
        <w:t>cter de la obra:</w:t>
      </w:r>
      <w:r w:rsidR="009C214C" w:rsidRPr="009C214C">
        <w:t xml:space="preserve"> </w:t>
      </w:r>
      <w:r w:rsidR="009C214C" w:rsidRPr="009C214C">
        <w:rPr>
          <w:sz w:val="24"/>
          <w:szCs w:val="24"/>
        </w:rPr>
        <w:t>Reseña bibliográfica</w:t>
      </w:r>
    </w:p>
    <w:p w:rsidR="009C214C" w:rsidRDefault="009C214C" w:rsidP="00BE68BA">
      <w:pPr>
        <w:rPr>
          <w:b/>
          <w:sz w:val="24"/>
          <w:szCs w:val="24"/>
        </w:rPr>
      </w:pPr>
      <w:r>
        <w:rPr>
          <w:b/>
          <w:sz w:val="24"/>
          <w:szCs w:val="24"/>
        </w:rPr>
        <w:t>Carácter de autoría:</w:t>
      </w:r>
      <w:r w:rsidRPr="00BE68BA">
        <w:t xml:space="preserve"> </w:t>
      </w:r>
      <w:r w:rsidRPr="00BE68BA">
        <w:rPr>
          <w:sz w:val="24"/>
          <w:szCs w:val="24"/>
        </w:rPr>
        <w:t>Autor</w:t>
      </w:r>
      <w:r>
        <w:rPr>
          <w:b/>
          <w:sz w:val="24"/>
          <w:szCs w:val="24"/>
        </w:rPr>
        <w:t xml:space="preserve"> </w:t>
      </w:r>
    </w:p>
    <w:p w:rsidR="00BE68BA" w:rsidRDefault="00BE68BA" w:rsidP="00BE68BA">
      <w:pPr>
        <w:rPr>
          <w:b/>
          <w:sz w:val="24"/>
          <w:szCs w:val="24"/>
        </w:rPr>
      </w:pPr>
      <w:r>
        <w:rPr>
          <w:b/>
          <w:sz w:val="24"/>
          <w:szCs w:val="24"/>
        </w:rPr>
        <w:t xml:space="preserve">Fecha: </w:t>
      </w:r>
      <w:r w:rsidR="009C214C" w:rsidRPr="009C214C">
        <w:rPr>
          <w:sz w:val="24"/>
          <w:szCs w:val="24"/>
        </w:rPr>
        <w:t>2006</w:t>
      </w:r>
    </w:p>
    <w:p w:rsidR="009C214C" w:rsidRDefault="00BE68BA" w:rsidP="009C214C">
      <w:pPr>
        <w:rPr>
          <w:b/>
          <w:sz w:val="24"/>
          <w:szCs w:val="24"/>
        </w:rPr>
      </w:pPr>
      <w:r>
        <w:rPr>
          <w:b/>
          <w:sz w:val="24"/>
          <w:szCs w:val="24"/>
        </w:rPr>
        <w:t>Editorial:</w:t>
      </w:r>
      <w:r w:rsidR="009C214C" w:rsidRPr="009C214C">
        <w:t xml:space="preserve"> </w:t>
      </w:r>
      <w:r w:rsidR="009C214C" w:rsidRPr="009C214C">
        <w:rPr>
          <w:sz w:val="24"/>
          <w:szCs w:val="24"/>
        </w:rPr>
        <w:t>en Cuadernos de Doctrina y Jurisprudencia Penal, Casación 3, Ad-hoc</w:t>
      </w:r>
    </w:p>
    <w:sectPr w:rsidR="009C214C" w:rsidSect="000678DC">
      <w:headerReference w:type="even" r:id="rId7"/>
      <w:headerReference w:type="default" r:id="rId8"/>
      <w:footerReference w:type="even" r:id="rId9"/>
      <w:footerReference w:type="default" r:id="rId10"/>
      <w:headerReference w:type="first" r:id="rId11"/>
      <w:footerReference w:type="first" r:id="rId12"/>
      <w:pgSz w:w="12240" w:h="20160" w:code="5"/>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2B37" w:rsidRDefault="00DC2B37" w:rsidP="008A2B15">
      <w:pPr>
        <w:spacing w:after="0" w:line="240" w:lineRule="auto"/>
      </w:pPr>
      <w:r>
        <w:separator/>
      </w:r>
    </w:p>
  </w:endnote>
  <w:endnote w:type="continuationSeparator" w:id="1">
    <w:p w:rsidR="00DC2B37" w:rsidRDefault="00DC2B37" w:rsidP="008A2B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8DC" w:rsidRDefault="000678DC">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740332"/>
      <w:docPartObj>
        <w:docPartGallery w:val="Page Numbers (Bottom of Page)"/>
        <w:docPartUnique/>
      </w:docPartObj>
    </w:sdtPr>
    <w:sdtContent>
      <w:sdt>
        <w:sdtPr>
          <w:id w:val="216747587"/>
          <w:docPartObj>
            <w:docPartGallery w:val="Page Numbers (Top of Page)"/>
            <w:docPartUnique/>
          </w:docPartObj>
        </w:sdtPr>
        <w:sdtContent>
          <w:p w:rsidR="000678DC" w:rsidRDefault="000678DC">
            <w:pPr>
              <w:pStyle w:val="Piedepgina"/>
              <w:jc w:val="right"/>
            </w:pPr>
            <w:r>
              <w:t xml:space="preserve">Página </w:t>
            </w:r>
            <w:r w:rsidR="00C26D7E">
              <w:rPr>
                <w:b/>
                <w:sz w:val="24"/>
                <w:szCs w:val="24"/>
              </w:rPr>
              <w:fldChar w:fldCharType="begin"/>
            </w:r>
            <w:r>
              <w:rPr>
                <w:b/>
              </w:rPr>
              <w:instrText>PAGE</w:instrText>
            </w:r>
            <w:r w:rsidR="00C26D7E">
              <w:rPr>
                <w:b/>
                <w:sz w:val="24"/>
                <w:szCs w:val="24"/>
              </w:rPr>
              <w:fldChar w:fldCharType="separate"/>
            </w:r>
            <w:r w:rsidR="00807445">
              <w:rPr>
                <w:b/>
                <w:noProof/>
              </w:rPr>
              <w:t>5</w:t>
            </w:r>
            <w:r w:rsidR="00C26D7E">
              <w:rPr>
                <w:b/>
                <w:sz w:val="24"/>
                <w:szCs w:val="24"/>
              </w:rPr>
              <w:fldChar w:fldCharType="end"/>
            </w:r>
            <w:r>
              <w:t xml:space="preserve"> de </w:t>
            </w:r>
            <w:r w:rsidR="00C26D7E">
              <w:rPr>
                <w:b/>
                <w:sz w:val="24"/>
                <w:szCs w:val="24"/>
              </w:rPr>
              <w:fldChar w:fldCharType="begin"/>
            </w:r>
            <w:r>
              <w:rPr>
                <w:b/>
              </w:rPr>
              <w:instrText>NUMPAGES</w:instrText>
            </w:r>
            <w:r w:rsidR="00C26D7E">
              <w:rPr>
                <w:b/>
                <w:sz w:val="24"/>
                <w:szCs w:val="24"/>
              </w:rPr>
              <w:fldChar w:fldCharType="separate"/>
            </w:r>
            <w:r w:rsidR="00807445">
              <w:rPr>
                <w:b/>
                <w:noProof/>
              </w:rPr>
              <w:t>5</w:t>
            </w:r>
            <w:r w:rsidR="00C26D7E">
              <w:rPr>
                <w:b/>
                <w:sz w:val="24"/>
                <w:szCs w:val="24"/>
              </w:rPr>
              <w:fldChar w:fldCharType="end"/>
            </w:r>
          </w:p>
        </w:sdtContent>
      </w:sdt>
    </w:sdtContent>
  </w:sdt>
  <w:p w:rsidR="000678DC" w:rsidRDefault="000678DC">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8DC" w:rsidRDefault="000678D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2B37" w:rsidRDefault="00DC2B37" w:rsidP="008A2B15">
      <w:pPr>
        <w:spacing w:after="0" w:line="240" w:lineRule="auto"/>
      </w:pPr>
      <w:r>
        <w:separator/>
      </w:r>
    </w:p>
  </w:footnote>
  <w:footnote w:type="continuationSeparator" w:id="1">
    <w:p w:rsidR="00DC2B37" w:rsidRDefault="00DC2B37" w:rsidP="008A2B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8DC" w:rsidRDefault="000678DC">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B37" w:rsidRPr="002A4E34" w:rsidRDefault="00DC2B37" w:rsidP="002A4E34">
    <w:pPr>
      <w:spacing w:after="120" w:line="240" w:lineRule="auto"/>
      <w:jc w:val="center"/>
      <w:rPr>
        <w:rFonts w:ascii="Garamond" w:eastAsia="Times New Roman" w:hAnsi="Garamond" w:cs="Times New Roman"/>
        <w:b/>
        <w:sz w:val="28"/>
        <w:szCs w:val="28"/>
      </w:rPr>
    </w:pPr>
    <w:r w:rsidRPr="002A4E34">
      <w:rPr>
        <w:rFonts w:ascii="Garamond" w:eastAsia="Times New Roman" w:hAnsi="Garamond" w:cs="Times New Roman"/>
        <w:b/>
        <w:sz w:val="28"/>
        <w:szCs w:val="28"/>
      </w:rPr>
      <w:t>Polaco, Iván</w:t>
    </w:r>
  </w:p>
  <w:p w:rsidR="00DC2B37" w:rsidRDefault="00DC2B37">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8DC" w:rsidRDefault="000678D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643E9"/>
    <w:multiLevelType w:val="hybridMultilevel"/>
    <w:tmpl w:val="D1D6B26A"/>
    <w:lvl w:ilvl="0" w:tplc="961E9BE2">
      <w:start w:val="3"/>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4577"/>
  </w:hdrShapeDefaults>
  <w:footnotePr>
    <w:footnote w:id="0"/>
    <w:footnote w:id="1"/>
  </w:footnotePr>
  <w:endnotePr>
    <w:endnote w:id="0"/>
    <w:endnote w:id="1"/>
  </w:endnotePr>
  <w:compat/>
  <w:rsids>
    <w:rsidRoot w:val="00560A43"/>
    <w:rsid w:val="000678DC"/>
    <w:rsid w:val="000D5D53"/>
    <w:rsid w:val="001517EB"/>
    <w:rsid w:val="001709D7"/>
    <w:rsid w:val="001D6A86"/>
    <w:rsid w:val="001E29C4"/>
    <w:rsid w:val="00257DEE"/>
    <w:rsid w:val="002A4E34"/>
    <w:rsid w:val="002C5F48"/>
    <w:rsid w:val="00342A7F"/>
    <w:rsid w:val="003D1F72"/>
    <w:rsid w:val="004754A8"/>
    <w:rsid w:val="00481642"/>
    <w:rsid w:val="00560A43"/>
    <w:rsid w:val="005C4F51"/>
    <w:rsid w:val="00656A25"/>
    <w:rsid w:val="00681261"/>
    <w:rsid w:val="007168F0"/>
    <w:rsid w:val="00730651"/>
    <w:rsid w:val="007D5947"/>
    <w:rsid w:val="00807445"/>
    <w:rsid w:val="0082002E"/>
    <w:rsid w:val="00876B1B"/>
    <w:rsid w:val="00890594"/>
    <w:rsid w:val="008A2B15"/>
    <w:rsid w:val="00967CCC"/>
    <w:rsid w:val="009C214C"/>
    <w:rsid w:val="00A80B7E"/>
    <w:rsid w:val="00B77896"/>
    <w:rsid w:val="00B833DF"/>
    <w:rsid w:val="00BE68BA"/>
    <w:rsid w:val="00C26D7E"/>
    <w:rsid w:val="00CF4097"/>
    <w:rsid w:val="00D152E3"/>
    <w:rsid w:val="00DB3AAC"/>
    <w:rsid w:val="00DC2B37"/>
    <w:rsid w:val="00E44E7C"/>
    <w:rsid w:val="00E46B26"/>
    <w:rsid w:val="00FE6EB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8B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560A43"/>
    <w:pPr>
      <w:spacing w:after="0" w:line="240" w:lineRule="auto"/>
    </w:pPr>
  </w:style>
  <w:style w:type="paragraph" w:customStyle="1" w:styleId="Encabezado1">
    <w:name w:val="Encabezado1"/>
    <w:basedOn w:val="Normal"/>
    <w:next w:val="Textoindependiente"/>
    <w:rsid w:val="001E29C4"/>
    <w:pPr>
      <w:widowControl w:val="0"/>
      <w:tabs>
        <w:tab w:val="center" w:pos="4252"/>
        <w:tab w:val="right" w:pos="8504"/>
      </w:tabs>
      <w:suppressAutoHyphens/>
      <w:spacing w:after="0" w:line="240" w:lineRule="auto"/>
    </w:pPr>
    <w:rPr>
      <w:rFonts w:ascii="Times New Roman" w:eastAsia="Lucida Sans Unicode" w:hAnsi="Times New Roman" w:cs="Times New Roman"/>
      <w:sz w:val="24"/>
      <w:szCs w:val="20"/>
      <w:lang w:val="es-ES_tradnl" w:eastAsia="es-AR"/>
    </w:rPr>
  </w:style>
  <w:style w:type="paragraph" w:styleId="Textoindependiente">
    <w:name w:val="Body Text"/>
    <w:basedOn w:val="Normal"/>
    <w:link w:val="TextoindependienteCar"/>
    <w:uiPriority w:val="99"/>
    <w:semiHidden/>
    <w:unhideWhenUsed/>
    <w:rsid w:val="001E29C4"/>
    <w:pPr>
      <w:spacing w:after="120"/>
    </w:pPr>
  </w:style>
  <w:style w:type="character" w:customStyle="1" w:styleId="TextoindependienteCar">
    <w:name w:val="Texto independiente Car"/>
    <w:basedOn w:val="Fuentedeprrafopredeter"/>
    <w:link w:val="Textoindependiente"/>
    <w:uiPriority w:val="99"/>
    <w:semiHidden/>
    <w:rsid w:val="001E29C4"/>
  </w:style>
  <w:style w:type="paragraph" w:styleId="Prrafodelista">
    <w:name w:val="List Paragraph"/>
    <w:basedOn w:val="Normal"/>
    <w:uiPriority w:val="34"/>
    <w:qFormat/>
    <w:rsid w:val="003D1F72"/>
    <w:pPr>
      <w:ind w:left="720"/>
      <w:contextualSpacing/>
    </w:pPr>
  </w:style>
  <w:style w:type="paragraph" w:styleId="Encabezado">
    <w:name w:val="header"/>
    <w:basedOn w:val="Normal"/>
    <w:link w:val="EncabezadoCar"/>
    <w:uiPriority w:val="99"/>
    <w:unhideWhenUsed/>
    <w:rsid w:val="008A2B1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A2B15"/>
  </w:style>
  <w:style w:type="paragraph" w:styleId="Piedepgina">
    <w:name w:val="footer"/>
    <w:basedOn w:val="Normal"/>
    <w:link w:val="PiedepginaCar"/>
    <w:uiPriority w:val="99"/>
    <w:unhideWhenUsed/>
    <w:rsid w:val="008A2B1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A2B15"/>
  </w:style>
  <w:style w:type="paragraph" w:styleId="Textodeglobo">
    <w:name w:val="Balloon Text"/>
    <w:basedOn w:val="Normal"/>
    <w:link w:val="TextodegloboCar"/>
    <w:uiPriority w:val="99"/>
    <w:semiHidden/>
    <w:unhideWhenUsed/>
    <w:rsid w:val="008A2B1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A2B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8B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560A43"/>
    <w:pPr>
      <w:spacing w:after="0" w:line="240" w:lineRule="auto"/>
    </w:pPr>
  </w:style>
  <w:style w:type="paragraph" w:customStyle="1" w:styleId="Encabezado1">
    <w:name w:val="Encabezado1"/>
    <w:basedOn w:val="Normal"/>
    <w:next w:val="Textoindependiente"/>
    <w:rsid w:val="001E29C4"/>
    <w:pPr>
      <w:widowControl w:val="0"/>
      <w:tabs>
        <w:tab w:val="center" w:pos="4252"/>
        <w:tab w:val="right" w:pos="8504"/>
      </w:tabs>
      <w:suppressAutoHyphens/>
      <w:spacing w:after="0" w:line="240" w:lineRule="auto"/>
    </w:pPr>
    <w:rPr>
      <w:rFonts w:ascii="Times New Roman" w:eastAsia="Lucida Sans Unicode" w:hAnsi="Times New Roman" w:cs="Times New Roman"/>
      <w:sz w:val="24"/>
      <w:szCs w:val="20"/>
      <w:lang w:val="es-ES_tradnl" w:eastAsia="es-AR"/>
    </w:rPr>
  </w:style>
  <w:style w:type="paragraph" w:styleId="Textoindependiente">
    <w:name w:val="Body Text"/>
    <w:basedOn w:val="Normal"/>
    <w:link w:val="TextoindependienteCar"/>
    <w:uiPriority w:val="99"/>
    <w:semiHidden/>
    <w:unhideWhenUsed/>
    <w:rsid w:val="001E29C4"/>
    <w:pPr>
      <w:spacing w:after="120"/>
    </w:pPr>
  </w:style>
  <w:style w:type="character" w:customStyle="1" w:styleId="TextoindependienteCar">
    <w:name w:val="Texto independiente Car"/>
    <w:basedOn w:val="Fuentedeprrafopredeter"/>
    <w:link w:val="Textoindependiente"/>
    <w:uiPriority w:val="99"/>
    <w:semiHidden/>
    <w:rsid w:val="001E29C4"/>
  </w:style>
  <w:style w:type="paragraph" w:styleId="Prrafodelista">
    <w:name w:val="List Paragraph"/>
    <w:basedOn w:val="Normal"/>
    <w:uiPriority w:val="34"/>
    <w:qFormat/>
    <w:rsid w:val="003D1F72"/>
    <w:pPr>
      <w:ind w:left="720"/>
      <w:contextualSpacing/>
    </w:pPr>
  </w:style>
  <w:style w:type="paragraph" w:styleId="Encabezado">
    <w:name w:val="header"/>
    <w:basedOn w:val="Normal"/>
    <w:link w:val="EncabezadoCar"/>
    <w:uiPriority w:val="99"/>
    <w:unhideWhenUsed/>
    <w:rsid w:val="008A2B1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A2B15"/>
  </w:style>
  <w:style w:type="paragraph" w:styleId="Piedepgina">
    <w:name w:val="footer"/>
    <w:basedOn w:val="Normal"/>
    <w:link w:val="PiedepginaCar"/>
    <w:uiPriority w:val="99"/>
    <w:unhideWhenUsed/>
    <w:rsid w:val="008A2B1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A2B15"/>
  </w:style>
  <w:style w:type="paragraph" w:styleId="Textodeglobo">
    <w:name w:val="Balloon Text"/>
    <w:basedOn w:val="Normal"/>
    <w:link w:val="TextodegloboCar"/>
    <w:uiPriority w:val="99"/>
    <w:semiHidden/>
    <w:unhideWhenUsed/>
    <w:rsid w:val="008A2B1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A2B1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784</Words>
  <Characters>4312</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BALLESTEROS, Marta Ines del Valle</dc:creator>
  <cp:lastModifiedBy>lyankelevich</cp:lastModifiedBy>
  <cp:revision>13</cp:revision>
  <cp:lastPrinted>2014-11-20T18:08:00Z</cp:lastPrinted>
  <dcterms:created xsi:type="dcterms:W3CDTF">2014-10-30T15:55:00Z</dcterms:created>
  <dcterms:modified xsi:type="dcterms:W3CDTF">2014-11-20T18:51:00Z</dcterms:modified>
</cp:coreProperties>
</file>