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30E" w:rsidRPr="00560A43" w:rsidRDefault="00560A43" w:rsidP="008A2B15">
      <w:pPr>
        <w:jc w:val="center"/>
        <w:rPr>
          <w:b/>
          <w:sz w:val="32"/>
          <w:szCs w:val="32"/>
          <w:u w:val="single"/>
        </w:rPr>
      </w:pPr>
      <w:r w:rsidRPr="00560A43">
        <w:rPr>
          <w:b/>
          <w:sz w:val="32"/>
          <w:szCs w:val="32"/>
          <w:u w:val="single"/>
        </w:rPr>
        <w:t>CONCURSO Nº</w:t>
      </w:r>
      <w:r w:rsidR="007168F0">
        <w:rPr>
          <w:b/>
          <w:sz w:val="32"/>
          <w:szCs w:val="32"/>
          <w:u w:val="single"/>
        </w:rPr>
        <w:t>102</w:t>
      </w:r>
    </w:p>
    <w:p w:rsidR="007168F0" w:rsidRPr="00F31523" w:rsidRDefault="007168F0" w:rsidP="007168F0">
      <w:pPr>
        <w:rPr>
          <w:sz w:val="24"/>
          <w:szCs w:val="24"/>
        </w:rPr>
      </w:pPr>
      <w:r w:rsidRPr="00560A43">
        <w:rPr>
          <w:b/>
          <w:sz w:val="24"/>
          <w:szCs w:val="24"/>
        </w:rPr>
        <w:t>FECHA DE CIERRE DEL CONCURSO:</w:t>
      </w:r>
      <w:r w:rsidRPr="00F31523">
        <w:t xml:space="preserve"> </w:t>
      </w:r>
      <w:r w:rsidRPr="00F31523">
        <w:rPr>
          <w:sz w:val="24"/>
          <w:szCs w:val="24"/>
        </w:rPr>
        <w:t>19/3/14</w:t>
      </w:r>
    </w:p>
    <w:p w:rsidR="007168F0" w:rsidRPr="00F31523" w:rsidRDefault="007168F0" w:rsidP="007168F0">
      <w:pPr>
        <w:tabs>
          <w:tab w:val="left" w:pos="708"/>
          <w:tab w:val="center" w:pos="4252"/>
          <w:tab w:val="right" w:pos="8504"/>
        </w:tabs>
        <w:spacing w:line="240" w:lineRule="auto"/>
        <w:rPr>
          <w:rFonts w:ascii="Garamond" w:eastAsia="Times New Roman" w:hAnsi="Garamond" w:cs="Times New Roman"/>
          <w:sz w:val="26"/>
          <w:szCs w:val="26"/>
          <w:u w:val="single"/>
          <w:lang w:eastAsia="es-AR"/>
        </w:rPr>
      </w:pPr>
      <w:r w:rsidRPr="00560A43">
        <w:rPr>
          <w:b/>
          <w:sz w:val="24"/>
          <w:szCs w:val="24"/>
        </w:rPr>
        <w:t xml:space="preserve">CARGOS/S A CONCURSAR: </w:t>
      </w:r>
      <w:r w:rsidRPr="00F31523">
        <w:rPr>
          <w:sz w:val="24"/>
          <w:szCs w:val="24"/>
        </w:rPr>
        <w:t xml:space="preserve">Dos (2) vacantes de Fiscal de Primera Instancia en lo Criminal y Correccional Federal de la Capital Federal (Fiscalías </w:t>
      </w:r>
      <w:proofErr w:type="spellStart"/>
      <w:r w:rsidRPr="00F31523">
        <w:rPr>
          <w:sz w:val="24"/>
          <w:szCs w:val="24"/>
        </w:rPr>
        <w:t>Nros</w:t>
      </w:r>
      <w:proofErr w:type="spellEnd"/>
      <w:r w:rsidRPr="00F31523">
        <w:rPr>
          <w:sz w:val="24"/>
          <w:szCs w:val="24"/>
        </w:rPr>
        <w:t>. 5 y 10).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LEGAJO DEL CONCURSANTE</w:t>
      </w:r>
      <w:r w:rsidRPr="00D07FF7">
        <w:rPr>
          <w:b/>
          <w:sz w:val="24"/>
          <w:szCs w:val="24"/>
        </w:rPr>
        <w:t xml:space="preserve">: </w:t>
      </w:r>
      <w:r w:rsidR="00D07FF7" w:rsidRPr="00D07FF7">
        <w:rPr>
          <w:b/>
          <w:sz w:val="24"/>
          <w:szCs w:val="24"/>
        </w:rPr>
        <w:t>PACILIO, Nicolás Antonio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DNI:</w:t>
      </w:r>
      <w:r w:rsidR="007168F0" w:rsidRPr="00D07FF7">
        <w:rPr>
          <w:sz w:val="24"/>
          <w:szCs w:val="24"/>
        </w:rPr>
        <w:t xml:space="preserve"> </w:t>
      </w:r>
      <w:r w:rsidR="00D07FF7" w:rsidRPr="00D07FF7">
        <w:rPr>
          <w:sz w:val="24"/>
          <w:szCs w:val="24"/>
        </w:rPr>
        <w:t>30</w:t>
      </w:r>
      <w:r w:rsidR="000B6848">
        <w:rPr>
          <w:sz w:val="24"/>
          <w:szCs w:val="24"/>
        </w:rPr>
        <w:t>.</w:t>
      </w:r>
      <w:r w:rsidR="00D07FF7" w:rsidRPr="00D07FF7">
        <w:rPr>
          <w:sz w:val="24"/>
          <w:szCs w:val="24"/>
        </w:rPr>
        <w:t>742</w:t>
      </w:r>
      <w:r w:rsidR="000B6848">
        <w:rPr>
          <w:sz w:val="24"/>
          <w:szCs w:val="24"/>
        </w:rPr>
        <w:t>.</w:t>
      </w:r>
      <w:r w:rsidR="00D07FF7" w:rsidRPr="00D07FF7">
        <w:rPr>
          <w:sz w:val="24"/>
          <w:szCs w:val="24"/>
        </w:rPr>
        <w:t>134</w:t>
      </w:r>
    </w:p>
    <w:p w:rsidR="001517EB" w:rsidRPr="003072C5" w:rsidRDefault="008A2B15">
      <w:pPr>
        <w:rPr>
          <w:u w:val="single"/>
        </w:rPr>
      </w:pPr>
      <w:r w:rsidRPr="0040689A">
        <w:rPr>
          <w:b/>
          <w:sz w:val="24"/>
          <w:szCs w:val="24"/>
        </w:rPr>
        <w:t>FECHA DE EXPEDICIÓN DEL TÍTULO:</w:t>
      </w:r>
      <w:r w:rsidRPr="0040689A">
        <w:t xml:space="preserve"> </w:t>
      </w:r>
      <w:r w:rsidR="00D07FF7" w:rsidRPr="000B6848">
        <w:rPr>
          <w:sz w:val="24"/>
          <w:szCs w:val="24"/>
        </w:rPr>
        <w:t>31/08/07</w:t>
      </w:r>
    </w:p>
    <w:p w:rsidR="00560A43" w:rsidRPr="00560A43" w:rsidRDefault="00560A43">
      <w:pPr>
        <w:rPr>
          <w:b/>
          <w:sz w:val="24"/>
          <w:szCs w:val="24"/>
        </w:rPr>
      </w:pPr>
      <w:r w:rsidRPr="00560A43">
        <w:rPr>
          <w:b/>
          <w:sz w:val="24"/>
          <w:szCs w:val="24"/>
        </w:rPr>
        <w:t>ANTIGÜEDAD EN EL TÍTULO:</w:t>
      </w:r>
      <w:r w:rsidR="00D07FF7" w:rsidRPr="00D07FF7">
        <w:rPr>
          <w:sz w:val="24"/>
          <w:szCs w:val="24"/>
        </w:rPr>
        <w:t xml:space="preserve"> 6 años, 6 meses</w:t>
      </w:r>
    </w:p>
    <w:p w:rsidR="00560A43" w:rsidRDefault="00560A43">
      <w:pPr>
        <w:rPr>
          <w:sz w:val="24"/>
          <w:szCs w:val="24"/>
        </w:rPr>
      </w:pPr>
    </w:p>
    <w:p w:rsidR="00560A43" w:rsidRDefault="00560A43">
      <w:pPr>
        <w:rPr>
          <w:b/>
          <w:sz w:val="28"/>
          <w:szCs w:val="28"/>
          <w:u w:val="single"/>
        </w:rPr>
      </w:pPr>
      <w:r w:rsidRPr="00560A43">
        <w:rPr>
          <w:b/>
          <w:sz w:val="28"/>
          <w:szCs w:val="28"/>
        </w:rPr>
        <w:t xml:space="preserve">1 - </w:t>
      </w:r>
      <w:r w:rsidRPr="00560A43">
        <w:rPr>
          <w:b/>
          <w:sz w:val="28"/>
          <w:szCs w:val="28"/>
          <w:u w:val="single"/>
        </w:rPr>
        <w:t>INCISOS A Y B</w:t>
      </w:r>
    </w:p>
    <w:p w:rsidR="00560A43" w:rsidRDefault="00560A43" w:rsidP="00560A43">
      <w:pPr>
        <w:pStyle w:val="Sinespaciado"/>
      </w:pPr>
    </w:p>
    <w:p w:rsidR="00560A43" w:rsidRDefault="00DB3AAC">
      <w:pPr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.</w:t>
      </w:r>
      <w:r w:rsidR="00560A43">
        <w:rPr>
          <w:b/>
          <w:sz w:val="24"/>
          <w:szCs w:val="24"/>
          <w:u w:val="single"/>
        </w:rPr>
        <w:t>ANTECEDENTES LABORALES Y/O PROFESIONALES</w:t>
      </w:r>
      <w:r w:rsidR="00560A43" w:rsidRPr="00560A43">
        <w:rPr>
          <w:b/>
          <w:sz w:val="24"/>
          <w:szCs w:val="24"/>
        </w:rPr>
        <w:t xml:space="preserve"> (art. 38 </w:t>
      </w:r>
      <w:proofErr w:type="spellStart"/>
      <w:r w:rsidR="00560A43" w:rsidRPr="00560A43">
        <w:rPr>
          <w:b/>
          <w:sz w:val="24"/>
          <w:szCs w:val="24"/>
        </w:rPr>
        <w:t>incs</w:t>
      </w:r>
      <w:proofErr w:type="spellEnd"/>
      <w:r w:rsidR="00560A43" w:rsidRPr="00560A43">
        <w:rPr>
          <w:b/>
          <w:sz w:val="24"/>
          <w:szCs w:val="24"/>
        </w:rPr>
        <w:t xml:space="preserve">.  a) </w:t>
      </w:r>
      <w:proofErr w:type="gramStart"/>
      <w:r w:rsidR="00560A43" w:rsidRPr="00560A43">
        <w:rPr>
          <w:b/>
          <w:sz w:val="24"/>
          <w:szCs w:val="24"/>
        </w:rPr>
        <w:t>y</w:t>
      </w:r>
      <w:proofErr w:type="gramEnd"/>
      <w:r w:rsidR="00560A43" w:rsidRPr="00560A43">
        <w:rPr>
          <w:b/>
          <w:sz w:val="24"/>
          <w:szCs w:val="24"/>
        </w:rPr>
        <w:t xml:space="preserve"> b)</w:t>
      </w:r>
      <w:r w:rsidR="00560A43">
        <w:rPr>
          <w:b/>
          <w:sz w:val="24"/>
          <w:szCs w:val="24"/>
        </w:rPr>
        <w:t xml:space="preserve"> </w:t>
      </w:r>
      <w:r w:rsidR="00560A43" w:rsidRPr="00560A43">
        <w:rPr>
          <w:b/>
          <w:sz w:val="24"/>
          <w:szCs w:val="24"/>
        </w:rPr>
        <w:t>del Reglamento de Concursos)</w:t>
      </w:r>
    </w:p>
    <w:p w:rsidR="00967CCC" w:rsidRDefault="00967CCC">
      <w:pPr>
        <w:rPr>
          <w:b/>
          <w:sz w:val="24"/>
          <w:szCs w:val="24"/>
        </w:rPr>
      </w:pPr>
      <w:r w:rsidRPr="00967CCC">
        <w:rPr>
          <w:b/>
          <w:sz w:val="24"/>
          <w:szCs w:val="24"/>
          <w:u w:val="single"/>
        </w:rPr>
        <w:t>Cargos</w:t>
      </w:r>
      <w:r>
        <w:rPr>
          <w:b/>
          <w:sz w:val="24"/>
          <w:szCs w:val="24"/>
        </w:rPr>
        <w:t>:</w:t>
      </w:r>
    </w:p>
    <w:p w:rsidR="007F07A4" w:rsidRPr="003072C5" w:rsidRDefault="00967CCC">
      <w:pPr>
        <w:rPr>
          <w:u w:val="single"/>
        </w:rPr>
      </w:pPr>
      <w:r w:rsidRPr="003072C5">
        <w:rPr>
          <w:b/>
          <w:sz w:val="24"/>
          <w:szCs w:val="24"/>
          <w:u w:val="single"/>
        </w:rPr>
        <w:t>.</w:t>
      </w:r>
      <w:r w:rsidR="00560A43" w:rsidRPr="003072C5">
        <w:rPr>
          <w:b/>
          <w:sz w:val="24"/>
          <w:szCs w:val="24"/>
          <w:u w:val="single"/>
        </w:rPr>
        <w:t>Cargo base:</w:t>
      </w:r>
      <w:r w:rsidR="00D07FF7" w:rsidRPr="003072C5">
        <w:rPr>
          <w:u w:val="single"/>
        </w:rPr>
        <w:t xml:space="preserve"> </w:t>
      </w:r>
    </w:p>
    <w:p w:rsidR="009552A2" w:rsidRDefault="007F07A4" w:rsidP="009552A2">
      <w:pPr>
        <w:spacing w:after="0"/>
        <w:rPr>
          <w:sz w:val="24"/>
          <w:szCs w:val="24"/>
        </w:rPr>
      </w:pPr>
      <w:r>
        <w:t>1</w:t>
      </w:r>
      <w:r w:rsidR="000B6848">
        <w:t>.</w:t>
      </w:r>
      <w:r>
        <w:t xml:space="preserve"> </w:t>
      </w:r>
      <w:r w:rsidR="00D07FF7" w:rsidRPr="00D07FF7">
        <w:rPr>
          <w:sz w:val="24"/>
          <w:szCs w:val="24"/>
        </w:rPr>
        <w:t xml:space="preserve">Secretario </w:t>
      </w:r>
      <w:r w:rsidR="00D07FF7" w:rsidRPr="000B6848">
        <w:rPr>
          <w:sz w:val="24"/>
          <w:szCs w:val="24"/>
        </w:rPr>
        <w:t>contratado</w:t>
      </w:r>
      <w:r w:rsidR="00D07FF7" w:rsidRPr="00D07FF7">
        <w:rPr>
          <w:sz w:val="24"/>
          <w:szCs w:val="24"/>
        </w:rPr>
        <w:t xml:space="preserve"> con cargo presupuestariamente equivalente a Secretario de Cámara - Cámara Nacional de Apelaciones en lo Criminal </w:t>
      </w:r>
      <w:r>
        <w:rPr>
          <w:sz w:val="24"/>
          <w:szCs w:val="24"/>
        </w:rPr>
        <w:t xml:space="preserve">y Correccional Federal (Sala II) desde el 1/3/12 hasta fecha de cierre de concurso </w:t>
      </w:r>
      <w:r w:rsidR="000B6848">
        <w:rPr>
          <w:sz w:val="24"/>
          <w:szCs w:val="24"/>
        </w:rPr>
        <w:t>-</w:t>
      </w:r>
      <w:r w:rsidR="009552A2">
        <w:rPr>
          <w:sz w:val="24"/>
          <w:szCs w:val="24"/>
        </w:rPr>
        <w:t>2 años</w:t>
      </w:r>
      <w:r w:rsidR="000B6848">
        <w:rPr>
          <w:sz w:val="24"/>
          <w:szCs w:val="24"/>
        </w:rPr>
        <w:t>-</w:t>
      </w:r>
    </w:p>
    <w:p w:rsidR="007F07A4" w:rsidRPr="007F07A4" w:rsidRDefault="007F07A4" w:rsidP="009552A2">
      <w:pPr>
        <w:pStyle w:val="Encabezado1"/>
        <w:tabs>
          <w:tab w:val="left" w:pos="33"/>
          <w:tab w:val="center" w:pos="4285"/>
          <w:tab w:val="center" w:pos="4318"/>
          <w:tab w:val="left" w:pos="4611"/>
          <w:tab w:val="center" w:pos="5485"/>
          <w:tab w:val="left" w:pos="5911"/>
          <w:tab w:val="right" w:pos="8537"/>
          <w:tab w:val="right" w:pos="8570"/>
          <w:tab w:val="right" w:pos="9737"/>
          <w:tab w:val="left" w:pos="9880"/>
        </w:tabs>
        <w:jc w:val="both"/>
        <w:rPr>
          <w:rFonts w:ascii="Calibri" w:eastAsia="Times New Roman" w:hAnsi="Calibri" w:cs="Tahoma"/>
          <w:szCs w:val="24"/>
        </w:rPr>
      </w:pPr>
      <w:r>
        <w:rPr>
          <w:szCs w:val="24"/>
        </w:rPr>
        <w:t>2</w:t>
      </w:r>
      <w:r w:rsidR="000B6848">
        <w:rPr>
          <w:szCs w:val="24"/>
        </w:rPr>
        <w:t>.</w:t>
      </w:r>
      <w:r>
        <w:rPr>
          <w:szCs w:val="24"/>
        </w:rPr>
        <w:t xml:space="preserve"> </w:t>
      </w:r>
      <w:r w:rsidRPr="007F07A4">
        <w:rPr>
          <w:rFonts w:ascii="Calibri" w:eastAsia="Times New Roman" w:hAnsi="Calibri" w:cs="Tahoma"/>
          <w:szCs w:val="24"/>
        </w:rPr>
        <w:t>Prosecretario Letrado de Cámara  Interino</w:t>
      </w:r>
    </w:p>
    <w:p w:rsidR="007F07A4" w:rsidRDefault="007F07A4" w:rsidP="009552A2">
      <w:pPr>
        <w:pStyle w:val="Encabezado1"/>
        <w:tabs>
          <w:tab w:val="left" w:pos="4678"/>
          <w:tab w:val="left" w:pos="8647"/>
        </w:tabs>
        <w:jc w:val="both"/>
        <w:rPr>
          <w:rFonts w:ascii="Calibri" w:eastAsia="Times New Roman" w:hAnsi="Calibri" w:cs="Tahoma"/>
          <w:szCs w:val="24"/>
        </w:rPr>
      </w:pPr>
      <w:r w:rsidRPr="007F07A4">
        <w:rPr>
          <w:rFonts w:ascii="Calibri" w:eastAsia="Times New Roman" w:hAnsi="Calibri" w:cs="Tahoma"/>
          <w:szCs w:val="24"/>
        </w:rPr>
        <w:t>Cámara Nacional de Apelaciones en lo Criminal y Correccional Federal (Sala II) (desde</w:t>
      </w:r>
      <w:r w:rsidRPr="009552A2">
        <w:rPr>
          <w:rFonts w:ascii="Calibri" w:eastAsia="Times New Roman" w:hAnsi="Calibri" w:cs="Tahoma"/>
          <w:szCs w:val="24"/>
        </w:rPr>
        <w:t xml:space="preserve"> </w:t>
      </w:r>
      <w:r w:rsidRPr="007F07A4">
        <w:rPr>
          <w:rFonts w:ascii="Calibri" w:eastAsia="Times New Roman" w:hAnsi="Calibri" w:cs="Tahoma"/>
          <w:szCs w:val="24"/>
        </w:rPr>
        <w:t>el 7/10/08 hasta el 1/3/12</w:t>
      </w:r>
      <w:r w:rsidR="009552A2">
        <w:rPr>
          <w:rFonts w:ascii="Calibri" w:eastAsia="Times New Roman" w:hAnsi="Calibri" w:cs="Tahoma"/>
          <w:szCs w:val="24"/>
        </w:rPr>
        <w:t xml:space="preserve"> -3 años y 5 meses-</w:t>
      </w:r>
    </w:p>
    <w:p w:rsidR="007F07A4" w:rsidRPr="00FB2A6E" w:rsidRDefault="007F07A4" w:rsidP="009552A2">
      <w:pPr>
        <w:pStyle w:val="Encabezado1"/>
        <w:tabs>
          <w:tab w:val="left" w:pos="4678"/>
          <w:tab w:val="left" w:pos="8647"/>
        </w:tabs>
        <w:jc w:val="both"/>
        <w:rPr>
          <w:rFonts w:ascii="Calibri" w:eastAsia="Times New Roman" w:hAnsi="Calibri" w:cs="Tahoma"/>
          <w:color w:val="FF0000"/>
          <w:szCs w:val="24"/>
        </w:rPr>
      </w:pPr>
      <w:r>
        <w:t>3</w:t>
      </w:r>
      <w:r w:rsidR="000B6848">
        <w:rPr>
          <w:rFonts w:ascii="Calibri" w:hAnsi="Calibri"/>
        </w:rPr>
        <w:t>.</w:t>
      </w:r>
      <w:r w:rsidRPr="00FB2A6E">
        <w:rPr>
          <w:rFonts w:ascii="Calibri" w:hAnsi="Calibri"/>
        </w:rPr>
        <w:t xml:space="preserve"> Secretario Letrado de Vocalía</w:t>
      </w:r>
      <w:r w:rsidR="009552A2">
        <w:rPr>
          <w:rFonts w:ascii="Calibri" w:hAnsi="Calibri"/>
        </w:rPr>
        <w:t>- sala II- Cámara N</w:t>
      </w:r>
      <w:r w:rsidR="007D4659">
        <w:rPr>
          <w:rFonts w:ascii="Calibri" w:hAnsi="Calibri"/>
        </w:rPr>
        <w:t>acional de Apelacion</w:t>
      </w:r>
      <w:r w:rsidR="009552A2">
        <w:rPr>
          <w:rFonts w:ascii="Calibri" w:hAnsi="Calibri"/>
        </w:rPr>
        <w:t>e</w:t>
      </w:r>
      <w:r w:rsidR="007D4659">
        <w:rPr>
          <w:rFonts w:ascii="Calibri" w:hAnsi="Calibri"/>
        </w:rPr>
        <w:t xml:space="preserve">s en lo Criminal y Correccional Federal </w:t>
      </w:r>
      <w:r w:rsidRPr="00FB2A6E">
        <w:rPr>
          <w:rFonts w:ascii="Calibri" w:hAnsi="Calibri"/>
        </w:rPr>
        <w:t xml:space="preserve"> interino</w:t>
      </w:r>
      <w:r w:rsidR="007D4659">
        <w:rPr>
          <w:rFonts w:ascii="Calibri" w:hAnsi="Calibri"/>
        </w:rPr>
        <w:t xml:space="preserve"> (20/6/07 al 7/10/08, pero computado desde el 31/8/07 fecha en la cual se le expidió el título) y efectivo  a partir del 15/10/12, </w:t>
      </w:r>
      <w:r w:rsidRPr="00FB2A6E">
        <w:rPr>
          <w:rFonts w:ascii="Calibri" w:eastAsia="Times New Roman" w:hAnsi="Calibri" w:cs="Tahoma"/>
          <w:szCs w:val="24"/>
        </w:rPr>
        <w:t xml:space="preserve">cargo que </w:t>
      </w:r>
      <w:r w:rsidR="003072C5" w:rsidRPr="00FB2A6E">
        <w:rPr>
          <w:rFonts w:ascii="Calibri" w:eastAsia="Times New Roman" w:hAnsi="Calibri" w:cs="Tahoma"/>
          <w:szCs w:val="24"/>
        </w:rPr>
        <w:t xml:space="preserve">no </w:t>
      </w:r>
      <w:r w:rsidRPr="00FB2A6E">
        <w:rPr>
          <w:rFonts w:ascii="Calibri" w:eastAsia="Times New Roman" w:hAnsi="Calibri" w:cs="Tahoma"/>
          <w:szCs w:val="24"/>
        </w:rPr>
        <w:t>ejerció por desempeñarse como secretario de cámara contratado)</w:t>
      </w:r>
      <w:r w:rsidR="009552A2">
        <w:rPr>
          <w:rFonts w:ascii="Calibri" w:eastAsia="Times New Roman" w:hAnsi="Calibri" w:cs="Tahoma"/>
          <w:szCs w:val="24"/>
        </w:rPr>
        <w:t xml:space="preserve"> -1 año y 3 meses-</w:t>
      </w:r>
    </w:p>
    <w:p w:rsidR="00342A7F" w:rsidRDefault="00342A7F" w:rsidP="009552A2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Tiempo de desempeño:</w:t>
      </w:r>
      <w:r w:rsidR="00D07FF7" w:rsidRPr="00D07FF7">
        <w:t xml:space="preserve"> </w:t>
      </w:r>
      <w:r w:rsidR="00D07FF7" w:rsidRPr="00D07FF7">
        <w:rPr>
          <w:sz w:val="24"/>
          <w:szCs w:val="24"/>
        </w:rPr>
        <w:t>6 años, 6 meses</w:t>
      </w:r>
    </w:p>
    <w:p w:rsidR="00DB3AAC" w:rsidRDefault="00DB3AAC" w:rsidP="00DB3AAC">
      <w:pPr>
        <w:pStyle w:val="Sinespaciado"/>
      </w:pPr>
    </w:p>
    <w:p w:rsidR="00D51654" w:rsidRDefault="00967CCC" w:rsidP="00D51654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actual:</w:t>
      </w:r>
      <w:r w:rsidR="00D07FF7" w:rsidRPr="00D07FF7">
        <w:t xml:space="preserve"> </w:t>
      </w:r>
      <w:r w:rsidR="00D07FF7" w:rsidRPr="00D07FF7">
        <w:rPr>
          <w:sz w:val="24"/>
          <w:szCs w:val="24"/>
        </w:rPr>
        <w:t xml:space="preserve">Secretario </w:t>
      </w:r>
      <w:r w:rsidR="00D07FF7" w:rsidRPr="00D07FF7">
        <w:rPr>
          <w:sz w:val="24"/>
          <w:szCs w:val="24"/>
          <w:u w:val="single"/>
        </w:rPr>
        <w:t>contratado</w:t>
      </w:r>
      <w:r w:rsidR="00D07FF7" w:rsidRPr="00D07FF7">
        <w:rPr>
          <w:sz w:val="24"/>
          <w:szCs w:val="24"/>
        </w:rPr>
        <w:t xml:space="preserve"> con categoría presupuestaria equivalente a Secretario de Cámara - Cámara Nacional de Apelaciones en lo Criminal y Correccional Federal (Sala II)</w:t>
      </w:r>
      <w:r w:rsidR="00D51654" w:rsidRPr="00D51654">
        <w:rPr>
          <w:sz w:val="24"/>
          <w:szCs w:val="24"/>
        </w:rPr>
        <w:t xml:space="preserve"> </w:t>
      </w:r>
      <w:r w:rsidR="00D51654">
        <w:rPr>
          <w:sz w:val="24"/>
          <w:szCs w:val="24"/>
        </w:rPr>
        <w:t>desde el 1/3/12 hasta fecha de cierre de concurso -2 años-</w:t>
      </w:r>
    </w:p>
    <w:p w:rsidR="00560A43" w:rsidRPr="00D07FF7" w:rsidRDefault="00560A43">
      <w:pPr>
        <w:rPr>
          <w:sz w:val="24"/>
          <w:szCs w:val="24"/>
        </w:rPr>
      </w:pPr>
    </w:p>
    <w:p w:rsidR="007D4659" w:rsidRPr="00D07FF7" w:rsidRDefault="007D4659" w:rsidP="007D4659">
      <w:pPr>
        <w:rPr>
          <w:sz w:val="24"/>
          <w:szCs w:val="24"/>
        </w:rPr>
      </w:pPr>
      <w:r>
        <w:rPr>
          <w:b/>
          <w:sz w:val="24"/>
          <w:szCs w:val="24"/>
        </w:rPr>
        <w:t>Detalle:</w:t>
      </w:r>
      <w:r w:rsidRPr="00D07FF7">
        <w:t xml:space="preserve"> </w:t>
      </w:r>
      <w:r w:rsidRPr="00D07FF7">
        <w:rPr>
          <w:sz w:val="24"/>
          <w:szCs w:val="24"/>
        </w:rPr>
        <w:t>acompaña actuaciones</w:t>
      </w:r>
      <w:r>
        <w:rPr>
          <w:sz w:val="24"/>
          <w:szCs w:val="24"/>
        </w:rPr>
        <w:t xml:space="preserve">, pero </w:t>
      </w:r>
      <w:r w:rsidRPr="00D07FF7">
        <w:rPr>
          <w:sz w:val="24"/>
          <w:szCs w:val="24"/>
        </w:rPr>
        <w:t xml:space="preserve"> sin la declaración jurada o certificado del magistr</w:t>
      </w:r>
      <w:r w:rsidR="00A1027F">
        <w:rPr>
          <w:sz w:val="24"/>
          <w:szCs w:val="24"/>
        </w:rPr>
        <w:t>ado sobre su aporte intelectual</w:t>
      </w:r>
    </w:p>
    <w:p w:rsidR="007D4659" w:rsidRDefault="00967CCC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>
        <w:rPr>
          <w:b/>
          <w:sz w:val="24"/>
          <w:szCs w:val="24"/>
        </w:rPr>
        <w:t>Cargo anterior al cargo base</w:t>
      </w:r>
      <w:r>
        <w:rPr>
          <w:b/>
          <w:sz w:val="24"/>
          <w:szCs w:val="24"/>
        </w:rPr>
        <w:t>:</w:t>
      </w:r>
    </w:p>
    <w:p w:rsidR="003072C5" w:rsidRDefault="007D4659" w:rsidP="00955CB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 xml:space="preserve">Relator: </w:t>
      </w:r>
      <w:r w:rsidR="003072C5" w:rsidRPr="003072C5">
        <w:rPr>
          <w:rFonts w:ascii="Garamond" w:eastAsia="Times New Roman" w:hAnsi="Garamond" w:cs="Tahoma"/>
          <w:sz w:val="26"/>
          <w:szCs w:val="26"/>
        </w:rPr>
        <w:t xml:space="preserve"> </w:t>
      </w:r>
      <w:r w:rsidR="003072C5" w:rsidRPr="00D07FF7">
        <w:rPr>
          <w:sz w:val="24"/>
          <w:szCs w:val="24"/>
        </w:rPr>
        <w:t xml:space="preserve"> Cámara Nacional de Apelaciones en lo Criminal </w:t>
      </w:r>
      <w:r w:rsidR="003072C5">
        <w:rPr>
          <w:sz w:val="24"/>
          <w:szCs w:val="24"/>
        </w:rPr>
        <w:t>y Correccional Federal</w:t>
      </w:r>
    </w:p>
    <w:p w:rsidR="006F7F43" w:rsidRDefault="006F7F43" w:rsidP="00955CBC">
      <w:pPr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de</w:t>
      </w:r>
      <w:proofErr w:type="gramEnd"/>
      <w:r>
        <w:rPr>
          <w:sz w:val="24"/>
          <w:szCs w:val="24"/>
        </w:rPr>
        <w:t xml:space="preserve"> la capital federal</w:t>
      </w:r>
    </w:p>
    <w:p w:rsidR="00955CBC" w:rsidRPr="003072C5" w:rsidRDefault="00955CBC" w:rsidP="00955CBC">
      <w:pPr>
        <w:spacing w:after="0"/>
        <w:rPr>
          <w:lang w:val="es-ES_tradnl" w:eastAsia="es-AR"/>
        </w:rPr>
      </w:pPr>
    </w:p>
    <w:p w:rsidR="00560A43" w:rsidRDefault="00967CCC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.</w:t>
      </w:r>
      <w:r w:rsidR="00560A43" w:rsidRPr="00967CCC">
        <w:rPr>
          <w:b/>
          <w:sz w:val="24"/>
          <w:szCs w:val="24"/>
        </w:rPr>
        <w:t>Antigüedad en la Justicia</w:t>
      </w:r>
      <w:r w:rsidR="00560A43">
        <w:rPr>
          <w:b/>
          <w:sz w:val="24"/>
          <w:szCs w:val="24"/>
        </w:rPr>
        <w:t>:</w:t>
      </w:r>
      <w:r w:rsidR="00D07FF7" w:rsidRPr="00D07FF7">
        <w:t xml:space="preserve"> </w:t>
      </w:r>
      <w:r w:rsidR="00D07FF7" w:rsidRPr="00D07FF7">
        <w:rPr>
          <w:sz w:val="24"/>
          <w:szCs w:val="24"/>
        </w:rPr>
        <w:t>13 años, 6 meses</w:t>
      </w:r>
    </w:p>
    <w:p w:rsidR="00D07FF7" w:rsidRDefault="008A2B15" w:rsidP="00955CBC">
      <w:pPr>
        <w:spacing w:after="0"/>
        <w:rPr>
          <w:b/>
          <w:sz w:val="28"/>
          <w:szCs w:val="28"/>
        </w:rPr>
      </w:pPr>
      <w:r>
        <w:rPr>
          <w:b/>
          <w:sz w:val="24"/>
          <w:szCs w:val="24"/>
        </w:rPr>
        <w:t>.</w:t>
      </w:r>
      <w:r w:rsidRPr="00967CCC">
        <w:rPr>
          <w:b/>
          <w:sz w:val="24"/>
          <w:szCs w:val="24"/>
        </w:rPr>
        <w:t>Antigüedad en la Justicia</w:t>
      </w:r>
      <w:r>
        <w:rPr>
          <w:b/>
          <w:sz w:val="24"/>
          <w:szCs w:val="24"/>
        </w:rPr>
        <w:t xml:space="preserve"> con título:</w:t>
      </w:r>
      <w:r w:rsidR="00D07FF7" w:rsidRPr="00D07FF7">
        <w:t xml:space="preserve"> </w:t>
      </w:r>
      <w:r w:rsidR="00D07FF7" w:rsidRPr="00D07FF7">
        <w:rPr>
          <w:sz w:val="24"/>
          <w:szCs w:val="24"/>
        </w:rPr>
        <w:t>6 años, 6 meses</w:t>
      </w:r>
      <w:r w:rsidR="00D07FF7">
        <w:rPr>
          <w:b/>
          <w:sz w:val="28"/>
          <w:szCs w:val="28"/>
        </w:rPr>
        <w:br w:type="page"/>
      </w:r>
    </w:p>
    <w:p w:rsidR="00342A7F" w:rsidRDefault="00342A7F" w:rsidP="00560A43">
      <w:pPr>
        <w:rPr>
          <w:b/>
          <w:sz w:val="28"/>
          <w:szCs w:val="28"/>
          <w:u w:val="single"/>
        </w:rPr>
      </w:pPr>
      <w:r w:rsidRPr="00342A7F">
        <w:rPr>
          <w:b/>
          <w:sz w:val="28"/>
          <w:szCs w:val="28"/>
        </w:rPr>
        <w:lastRenderedPageBreak/>
        <w:t xml:space="preserve">2 - </w:t>
      </w:r>
      <w:r w:rsidRPr="00342A7F">
        <w:rPr>
          <w:b/>
          <w:sz w:val="28"/>
          <w:szCs w:val="28"/>
          <w:u w:val="single"/>
        </w:rPr>
        <w:t>INCISO C</w:t>
      </w:r>
    </w:p>
    <w:p w:rsidR="00342A7F" w:rsidRPr="00342A7F" w:rsidRDefault="00967CCC" w:rsidP="00560A43">
      <w:pPr>
        <w:rPr>
          <w:b/>
          <w:sz w:val="24"/>
          <w:szCs w:val="24"/>
          <w:u w:val="single"/>
        </w:rPr>
      </w:pPr>
      <w:r w:rsidRPr="00967CCC">
        <w:rPr>
          <w:b/>
          <w:sz w:val="24"/>
          <w:szCs w:val="24"/>
        </w:rPr>
        <w:t>.</w:t>
      </w:r>
      <w:r w:rsidR="00342A7F" w:rsidRPr="00342A7F">
        <w:rPr>
          <w:b/>
          <w:sz w:val="24"/>
          <w:szCs w:val="24"/>
          <w:u w:val="single"/>
        </w:rPr>
        <w:t>ANTECEDENTES DE FORMACIÓN ACADÉMICA (art. 38 inc. c)</w:t>
      </w:r>
    </w:p>
    <w:p w:rsidR="00342A7F" w:rsidRDefault="00342A7F" w:rsidP="00342A7F">
      <w:pPr>
        <w:pStyle w:val="Sinespaciado"/>
      </w:pPr>
    </w:p>
    <w:p w:rsidR="00342A7F" w:rsidRDefault="003D1F72" w:rsidP="00560A43">
      <w:pPr>
        <w:rPr>
          <w:b/>
          <w:sz w:val="24"/>
          <w:szCs w:val="24"/>
        </w:rPr>
      </w:pPr>
      <w:r w:rsidRPr="003D1F72">
        <w:rPr>
          <w:b/>
          <w:sz w:val="24"/>
          <w:szCs w:val="24"/>
        </w:rPr>
        <w:t>-</w:t>
      </w:r>
      <w:r w:rsidR="00342A7F" w:rsidRPr="00342A7F">
        <w:rPr>
          <w:b/>
          <w:sz w:val="24"/>
          <w:szCs w:val="24"/>
          <w:u w:val="single"/>
        </w:rPr>
        <w:t>Estudios concluidos</w:t>
      </w:r>
      <w:r w:rsidR="00342A7F">
        <w:rPr>
          <w:b/>
          <w:sz w:val="24"/>
          <w:szCs w:val="24"/>
        </w:rPr>
        <w:t>:</w:t>
      </w:r>
    </w:p>
    <w:p w:rsidR="00342A7F" w:rsidRDefault="00A80B7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III </w:t>
      </w:r>
      <w:r w:rsidR="00342A7F">
        <w:rPr>
          <w:b/>
          <w:sz w:val="24"/>
          <w:szCs w:val="24"/>
        </w:rPr>
        <w:t>-</w:t>
      </w:r>
      <w:r>
        <w:rPr>
          <w:b/>
          <w:sz w:val="24"/>
          <w:szCs w:val="24"/>
        </w:rPr>
        <w:t xml:space="preserve"> </w:t>
      </w:r>
      <w:r w:rsidR="00342A7F" w:rsidRPr="00342A7F">
        <w:rPr>
          <w:b/>
          <w:sz w:val="24"/>
          <w:szCs w:val="24"/>
          <w:u w:val="single"/>
        </w:rPr>
        <w:t>Especialización</w:t>
      </w:r>
      <w:r w:rsidR="00342A7F">
        <w:rPr>
          <w:b/>
          <w:sz w:val="24"/>
          <w:szCs w:val="24"/>
        </w:rPr>
        <w:t>:</w:t>
      </w:r>
    </w:p>
    <w:p w:rsidR="00342A7F" w:rsidRDefault="00342A7F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Título:</w:t>
      </w:r>
      <w:r w:rsidR="00D07FF7" w:rsidRPr="00D07FF7">
        <w:t xml:space="preserve"> </w:t>
      </w:r>
      <w:r w:rsidR="00D07FF7" w:rsidRPr="00D07FF7">
        <w:rPr>
          <w:b/>
          <w:sz w:val="24"/>
          <w:szCs w:val="24"/>
        </w:rPr>
        <w:t>Especialista en Derecho Penal</w:t>
      </w:r>
    </w:p>
    <w:p w:rsidR="00A80B7E" w:rsidRDefault="00A80B7E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Universidad</w:t>
      </w:r>
      <w:r w:rsidR="00D07FF7">
        <w:rPr>
          <w:b/>
          <w:sz w:val="24"/>
          <w:szCs w:val="24"/>
        </w:rPr>
        <w:t xml:space="preserve"> </w:t>
      </w:r>
      <w:r w:rsidR="00D07FF7" w:rsidRPr="00D07FF7">
        <w:rPr>
          <w:b/>
          <w:sz w:val="24"/>
          <w:szCs w:val="24"/>
        </w:rPr>
        <w:t>Torcuato Di Tella</w:t>
      </w:r>
    </w:p>
    <w:p w:rsidR="00342A7F" w:rsidRPr="00342A7F" w:rsidRDefault="00342A7F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D07FF7" w:rsidRPr="00D07FF7">
        <w:t xml:space="preserve"> </w:t>
      </w:r>
      <w:r w:rsidR="00D07FF7" w:rsidRPr="00E86AAA">
        <w:rPr>
          <w:sz w:val="24"/>
          <w:szCs w:val="24"/>
        </w:rPr>
        <w:t>10/8/12</w:t>
      </w:r>
    </w:p>
    <w:p w:rsidR="00342A7F" w:rsidRDefault="00342A7F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Materias:</w:t>
      </w:r>
      <w:r w:rsidR="00D07FF7">
        <w:rPr>
          <w:b/>
          <w:sz w:val="24"/>
          <w:szCs w:val="24"/>
        </w:rPr>
        <w:t xml:space="preserve"> </w:t>
      </w:r>
      <w:r w:rsidR="00D07FF7" w:rsidRPr="00E86AAA">
        <w:rPr>
          <w:sz w:val="24"/>
          <w:szCs w:val="24"/>
        </w:rPr>
        <w:t>13 (trece)</w:t>
      </w:r>
    </w:p>
    <w:p w:rsidR="00342A7F" w:rsidRDefault="00D07FF7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Horas </w:t>
      </w:r>
      <w:r w:rsidR="00342A7F">
        <w:rPr>
          <w:b/>
          <w:sz w:val="24"/>
          <w:szCs w:val="24"/>
        </w:rPr>
        <w:t>presenciales:</w:t>
      </w:r>
      <w:r w:rsidRPr="00D07FF7">
        <w:t xml:space="preserve"> </w:t>
      </w:r>
      <w:r w:rsidRPr="00E86AAA">
        <w:rPr>
          <w:sz w:val="24"/>
          <w:szCs w:val="24"/>
        </w:rPr>
        <w:t>432 horas</w:t>
      </w:r>
    </w:p>
    <w:p w:rsidR="00342A7F" w:rsidRDefault="00342A7F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="00E86AAA">
        <w:rPr>
          <w:b/>
          <w:sz w:val="24"/>
          <w:szCs w:val="24"/>
        </w:rPr>
        <w:t>rabajo Final</w:t>
      </w:r>
      <w:r>
        <w:rPr>
          <w:b/>
          <w:sz w:val="24"/>
          <w:szCs w:val="24"/>
        </w:rPr>
        <w:t>:</w:t>
      </w:r>
      <w:r w:rsidR="00D07FF7" w:rsidRPr="00D07FF7">
        <w:t xml:space="preserve"> </w:t>
      </w:r>
      <w:r w:rsidR="00D07FF7" w:rsidRPr="00E86AAA">
        <w:rPr>
          <w:sz w:val="24"/>
          <w:szCs w:val="24"/>
        </w:rPr>
        <w:t>Hacia una teoría de test objetivo de riesgos” crítica del concepto normativo-social de custodia que la doctrina penal alemana aplica en los delitos de hurto</w:t>
      </w:r>
    </w:p>
    <w:p w:rsidR="00342A7F" w:rsidRDefault="00342A7F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CONEAU:</w:t>
      </w:r>
      <w:r w:rsidR="00692774">
        <w:rPr>
          <w:b/>
          <w:sz w:val="24"/>
          <w:szCs w:val="24"/>
        </w:rPr>
        <w:t xml:space="preserve"> no </w:t>
      </w:r>
    </w:p>
    <w:p w:rsidR="00342A7F" w:rsidRDefault="00342A7F" w:rsidP="00967CCC">
      <w:pPr>
        <w:pStyle w:val="Sinespaciado"/>
      </w:pPr>
    </w:p>
    <w:p w:rsidR="001E29C4" w:rsidRDefault="00967CCC">
      <w:pPr>
        <w:rPr>
          <w:b/>
          <w:sz w:val="24"/>
          <w:szCs w:val="24"/>
          <w:lang w:val="es-ES_tradnl"/>
        </w:rPr>
      </w:pPr>
      <w:r>
        <w:rPr>
          <w:b/>
          <w:sz w:val="24"/>
          <w:szCs w:val="24"/>
          <w:lang w:val="es-ES_tradnl"/>
        </w:rPr>
        <w:t>-</w:t>
      </w:r>
      <w:r w:rsidRPr="00967CCC">
        <w:rPr>
          <w:b/>
          <w:sz w:val="24"/>
          <w:szCs w:val="24"/>
          <w:u w:val="single"/>
          <w:lang w:val="es-ES_tradnl"/>
        </w:rPr>
        <w:t>Participación en carácter de disertante, panelista o ponente en cursos o congresos de interés jurídico</w:t>
      </w:r>
      <w:r w:rsidRPr="00967CCC">
        <w:rPr>
          <w:b/>
          <w:sz w:val="24"/>
          <w:szCs w:val="24"/>
          <w:lang w:val="es-ES_tradnl"/>
        </w:rPr>
        <w:t>:</w:t>
      </w:r>
    </w:p>
    <w:p w:rsidR="00967CCC" w:rsidRDefault="00E86AAA" w:rsidP="00967CCC">
      <w:pPr>
        <w:pStyle w:val="Sinespaciado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Pr="00E86AAA">
        <w:rPr>
          <w:b/>
          <w:sz w:val="24"/>
          <w:szCs w:val="24"/>
        </w:rPr>
        <w:t>-Expositor</w:t>
      </w:r>
    </w:p>
    <w:p w:rsidR="00E86AAA" w:rsidRDefault="00E86AAA" w:rsidP="00967CCC">
      <w:pPr>
        <w:pStyle w:val="Sinespaciado"/>
        <w:rPr>
          <w:b/>
          <w:sz w:val="24"/>
          <w:szCs w:val="24"/>
        </w:rPr>
      </w:pPr>
      <w:r w:rsidRPr="00E86AAA">
        <w:rPr>
          <w:b/>
          <w:sz w:val="24"/>
          <w:szCs w:val="24"/>
        </w:rPr>
        <w:t>Universidad Torcuato di Tella</w:t>
      </w:r>
    </w:p>
    <w:p w:rsidR="00E86AAA" w:rsidRPr="00E86AAA" w:rsidRDefault="00E86AAA" w:rsidP="00E86AAA">
      <w:pPr>
        <w:pStyle w:val="Sinespaciado"/>
        <w:rPr>
          <w:b/>
          <w:sz w:val="24"/>
          <w:szCs w:val="24"/>
        </w:rPr>
      </w:pPr>
      <w:r w:rsidRPr="00E86AAA">
        <w:rPr>
          <w:b/>
          <w:sz w:val="24"/>
          <w:szCs w:val="24"/>
        </w:rPr>
        <w:t xml:space="preserve">Tema: </w:t>
      </w:r>
      <w:r w:rsidRPr="00E86AAA">
        <w:rPr>
          <w:sz w:val="24"/>
          <w:szCs w:val="24"/>
        </w:rPr>
        <w:t xml:space="preserve">Presentación de trabajo Ganador concurso </w:t>
      </w:r>
      <w:proofErr w:type="spellStart"/>
      <w:r w:rsidRPr="00E86AAA">
        <w:rPr>
          <w:sz w:val="24"/>
          <w:szCs w:val="24"/>
        </w:rPr>
        <w:t>call</w:t>
      </w:r>
      <w:proofErr w:type="spellEnd"/>
      <w:r w:rsidRPr="00E86AAA">
        <w:rPr>
          <w:sz w:val="24"/>
          <w:szCs w:val="24"/>
        </w:rPr>
        <w:t xml:space="preserve"> </w:t>
      </w:r>
      <w:proofErr w:type="spellStart"/>
      <w:r w:rsidRPr="00E86AAA">
        <w:rPr>
          <w:sz w:val="24"/>
          <w:szCs w:val="24"/>
        </w:rPr>
        <w:t>for</w:t>
      </w:r>
      <w:proofErr w:type="spellEnd"/>
      <w:r w:rsidRPr="00E86AAA">
        <w:rPr>
          <w:sz w:val="24"/>
          <w:szCs w:val="24"/>
        </w:rPr>
        <w:t xml:space="preserve"> </w:t>
      </w:r>
      <w:proofErr w:type="spellStart"/>
      <w:r w:rsidRPr="00E86AAA">
        <w:rPr>
          <w:sz w:val="24"/>
          <w:szCs w:val="24"/>
        </w:rPr>
        <w:t>papers</w:t>
      </w:r>
      <w:proofErr w:type="spellEnd"/>
      <w:r w:rsidRPr="00E86AAA">
        <w:rPr>
          <w:sz w:val="24"/>
          <w:szCs w:val="24"/>
        </w:rPr>
        <w:t xml:space="preserve"> “Breve Ensayo sobre el delito de asociación ilícita a la luz del art. 19 de la CN</w:t>
      </w:r>
      <w:r>
        <w:rPr>
          <w:sz w:val="24"/>
          <w:szCs w:val="24"/>
        </w:rPr>
        <w:t xml:space="preserve"> </w:t>
      </w:r>
      <w:r w:rsidRPr="00E86AAA">
        <w:rPr>
          <w:sz w:val="24"/>
          <w:szCs w:val="24"/>
        </w:rPr>
        <w:t>(a propósito del caso “Farfán” de la Sala II de la Cámara Nacional de Apelaciones en lo Criminal y Correccional Federal)”.</w:t>
      </w:r>
      <w:r w:rsidRPr="00E86AAA">
        <w:rPr>
          <w:b/>
          <w:sz w:val="24"/>
          <w:szCs w:val="24"/>
        </w:rPr>
        <w:t xml:space="preserve"> </w:t>
      </w:r>
    </w:p>
    <w:p w:rsidR="00E86AAA" w:rsidRPr="00E86AAA" w:rsidRDefault="00E86AAA" w:rsidP="00E86AAA">
      <w:pPr>
        <w:pStyle w:val="Sinespaciado"/>
        <w:rPr>
          <w:sz w:val="24"/>
          <w:szCs w:val="24"/>
        </w:rPr>
      </w:pPr>
      <w:r w:rsidRPr="00E86AAA">
        <w:rPr>
          <w:b/>
          <w:sz w:val="24"/>
          <w:szCs w:val="24"/>
        </w:rPr>
        <w:t xml:space="preserve">Fecha: </w:t>
      </w:r>
      <w:r w:rsidRPr="00E86AAA">
        <w:rPr>
          <w:sz w:val="24"/>
          <w:szCs w:val="24"/>
        </w:rPr>
        <w:t>23 de noviembre de 2011</w:t>
      </w: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42A7F" w:rsidRPr="001E29C4" w:rsidRDefault="003D1F72" w:rsidP="003D1F72">
      <w:pPr>
        <w:rPr>
          <w:b/>
          <w:sz w:val="28"/>
          <w:szCs w:val="28"/>
          <w:u w:val="single"/>
        </w:rPr>
      </w:pPr>
      <w:r w:rsidRPr="003D1F72">
        <w:rPr>
          <w:b/>
          <w:sz w:val="28"/>
          <w:szCs w:val="28"/>
        </w:rPr>
        <w:lastRenderedPageBreak/>
        <w:t>3-</w:t>
      </w:r>
      <w:r w:rsidR="00342A7F" w:rsidRPr="001E29C4">
        <w:rPr>
          <w:b/>
          <w:sz w:val="28"/>
          <w:szCs w:val="28"/>
          <w:u w:val="single"/>
        </w:rPr>
        <w:t>INCISO D</w:t>
      </w:r>
    </w:p>
    <w:p w:rsidR="00E86AAA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1E29C4" w:rsidRPr="001E29C4">
        <w:rPr>
          <w:b/>
          <w:sz w:val="24"/>
          <w:szCs w:val="24"/>
          <w:u w:val="single"/>
        </w:rPr>
        <w:t xml:space="preserve">DOCENCIA E INVESTIGACIÓN UNIVERSITARIA O EQUIVALENTE Y OTROS CARGOS ACADÉMICOS NO COMPUTADOS EN INCISOS ANTERIORES. BECAS Y </w:t>
      </w:r>
      <w:r w:rsidR="00E86AAA">
        <w:rPr>
          <w:b/>
          <w:sz w:val="24"/>
          <w:szCs w:val="24"/>
          <w:u w:val="single"/>
        </w:rPr>
        <w:t>PREMIOS OBTENIDOS</w:t>
      </w:r>
    </w:p>
    <w:p w:rsidR="003D1F72" w:rsidRPr="00E86AAA" w:rsidRDefault="003D1F72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-</w:t>
      </w:r>
      <w:r w:rsidRPr="003D1F72">
        <w:rPr>
          <w:b/>
          <w:sz w:val="24"/>
          <w:szCs w:val="24"/>
          <w:u w:val="single"/>
        </w:rPr>
        <w:t>Becas y Premios</w:t>
      </w:r>
      <w:r>
        <w:rPr>
          <w:b/>
          <w:sz w:val="24"/>
          <w:szCs w:val="24"/>
        </w:rPr>
        <w:t>:</w:t>
      </w:r>
    </w:p>
    <w:p w:rsidR="00E86AAA" w:rsidRDefault="00E86AAA" w:rsidP="00955CBC">
      <w:pPr>
        <w:spacing w:after="0"/>
        <w:rPr>
          <w:b/>
          <w:sz w:val="24"/>
          <w:szCs w:val="24"/>
        </w:rPr>
      </w:pPr>
      <w:r w:rsidRPr="00E86AAA">
        <w:rPr>
          <w:b/>
          <w:sz w:val="24"/>
          <w:szCs w:val="24"/>
        </w:rPr>
        <w:t xml:space="preserve">Universidad de Buenos Aires </w:t>
      </w:r>
    </w:p>
    <w:p w:rsidR="003D1F72" w:rsidRDefault="003D1F72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Detalle</w:t>
      </w:r>
      <w:r w:rsidR="00481642">
        <w:rPr>
          <w:b/>
          <w:sz w:val="24"/>
          <w:szCs w:val="24"/>
        </w:rPr>
        <w:t>:</w:t>
      </w:r>
      <w:r w:rsidR="00E86AAA" w:rsidRPr="00E86AAA">
        <w:t xml:space="preserve"> </w:t>
      </w:r>
      <w:r w:rsidR="00E86AAA" w:rsidRPr="00E86AAA">
        <w:rPr>
          <w:sz w:val="24"/>
          <w:szCs w:val="24"/>
        </w:rPr>
        <w:t>Carrera de Derecho</w:t>
      </w:r>
    </w:p>
    <w:p w:rsidR="003D1F72" w:rsidRDefault="003D1F72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E86AAA" w:rsidRPr="00E86AAA">
        <w:t xml:space="preserve"> </w:t>
      </w:r>
      <w:r w:rsidR="00E86AAA" w:rsidRPr="00E86AAA">
        <w:rPr>
          <w:sz w:val="24"/>
          <w:szCs w:val="24"/>
        </w:rPr>
        <w:t>24 de abril de 2009</w:t>
      </w:r>
    </w:p>
    <w:p w:rsidR="003D1F72" w:rsidRDefault="003D1F72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Motivo del otorgamiento:</w:t>
      </w:r>
      <w:r w:rsidR="00E86AAA" w:rsidRPr="00E86AAA">
        <w:t xml:space="preserve"> </w:t>
      </w:r>
      <w:r w:rsidR="00E86AAA" w:rsidRPr="00E86AAA">
        <w:rPr>
          <w:sz w:val="24"/>
          <w:szCs w:val="24"/>
        </w:rPr>
        <w:t>Diploma de honor</w:t>
      </w:r>
    </w:p>
    <w:p w:rsidR="003D1F72" w:rsidRDefault="003D1F72" w:rsidP="003D1F72">
      <w:pPr>
        <w:rPr>
          <w:b/>
          <w:sz w:val="24"/>
          <w:szCs w:val="24"/>
        </w:rPr>
      </w:pPr>
    </w:p>
    <w:p w:rsidR="008A2B15" w:rsidRDefault="008A2B15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3D1F72" w:rsidRDefault="003D1F72" w:rsidP="003D1F72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lastRenderedPageBreak/>
        <w:t>4</w:t>
      </w:r>
      <w:r w:rsidRPr="003D1F72">
        <w:rPr>
          <w:b/>
          <w:sz w:val="28"/>
          <w:szCs w:val="28"/>
        </w:rPr>
        <w:t>-</w:t>
      </w:r>
      <w:r w:rsidRPr="003D1F72">
        <w:rPr>
          <w:b/>
          <w:sz w:val="28"/>
          <w:szCs w:val="28"/>
          <w:u w:val="single"/>
        </w:rPr>
        <w:t>INCISO E</w:t>
      </w:r>
    </w:p>
    <w:p w:rsidR="003D1F72" w:rsidRDefault="00967CCC" w:rsidP="003D1F7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.</w:t>
      </w:r>
      <w:r w:rsidR="003D1F72" w:rsidRPr="003D1F72">
        <w:rPr>
          <w:b/>
          <w:sz w:val="24"/>
          <w:szCs w:val="24"/>
          <w:u w:val="single"/>
        </w:rPr>
        <w:t>PUBLICACIONES CIENTÍFICO-JURÍDICAS Y TRABAJOS PENDIENTES DE PUBLICACIÓN O BAJO PROCESO DE ARBITRAJE</w:t>
      </w:r>
      <w:r w:rsidR="003D1F72">
        <w:rPr>
          <w:b/>
          <w:sz w:val="24"/>
          <w:szCs w:val="24"/>
          <w:u w:val="single"/>
        </w:rPr>
        <w:t xml:space="preserve"> (art. 38 inc. e)</w:t>
      </w:r>
    </w:p>
    <w:p w:rsidR="00DB3AAC" w:rsidRDefault="00DB3AAC" w:rsidP="00DB3AAC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A96F28">
        <w:rPr>
          <w:b/>
          <w:sz w:val="24"/>
          <w:szCs w:val="24"/>
          <w:u w:val="single"/>
        </w:rPr>
        <w:t>Artículo de doctrina</w:t>
      </w:r>
    </w:p>
    <w:p w:rsidR="00A96F28" w:rsidRPr="0086130E" w:rsidRDefault="0086130E" w:rsidP="00955CB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1</w:t>
      </w:r>
      <w:r w:rsidR="00A96F28">
        <w:rPr>
          <w:b/>
          <w:sz w:val="24"/>
          <w:szCs w:val="24"/>
        </w:rPr>
        <w:t>-</w:t>
      </w:r>
      <w:r w:rsidR="00A96F28" w:rsidRPr="00DB3AAC">
        <w:rPr>
          <w:b/>
          <w:sz w:val="24"/>
          <w:szCs w:val="24"/>
        </w:rPr>
        <w:t>Título</w:t>
      </w:r>
      <w:r w:rsidR="00A96F28">
        <w:rPr>
          <w:b/>
          <w:sz w:val="24"/>
          <w:szCs w:val="24"/>
        </w:rPr>
        <w:t>:</w:t>
      </w:r>
      <w:r w:rsidRPr="0086130E">
        <w:t xml:space="preserve"> </w:t>
      </w:r>
      <w:r w:rsidRPr="0086130E">
        <w:rPr>
          <w:sz w:val="24"/>
          <w:szCs w:val="24"/>
        </w:rPr>
        <w:t>Breve Ensayo sobre el delito de asociación ilícita a la luz del art. 19 de la CN(a propósito del caso “Farfán” de la Sala II de la Cámara Nacional de Apelaciones en lo Criminal y Correccional Federal)</w:t>
      </w:r>
    </w:p>
    <w:p w:rsidR="00A96F28" w:rsidRDefault="00A96F28" w:rsidP="00955CBC">
      <w:pPr>
        <w:spacing w:after="0"/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>cter de la obra:</w:t>
      </w:r>
      <w:r w:rsidR="0086130E" w:rsidRPr="0086130E">
        <w:t xml:space="preserve"> </w:t>
      </w:r>
      <w:r w:rsidR="0086130E" w:rsidRPr="00334D35">
        <w:rPr>
          <w:sz w:val="24"/>
          <w:szCs w:val="24"/>
        </w:rPr>
        <w:t>Artículo de doctrina</w:t>
      </w:r>
    </w:p>
    <w:p w:rsidR="00A96F28" w:rsidRDefault="00A96F28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Carácter de autoría:</w:t>
      </w:r>
      <w:r w:rsidR="0086130E" w:rsidRPr="0086130E">
        <w:t xml:space="preserve"> </w:t>
      </w:r>
      <w:r w:rsidR="0086130E" w:rsidRPr="00334D35">
        <w:rPr>
          <w:sz w:val="24"/>
          <w:szCs w:val="24"/>
        </w:rPr>
        <w:t>Autor</w:t>
      </w:r>
    </w:p>
    <w:p w:rsidR="00A96F28" w:rsidRDefault="00A96F28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="0086130E" w:rsidRPr="0086130E">
        <w:t xml:space="preserve"> </w:t>
      </w:r>
      <w:r w:rsidR="0086130E" w:rsidRPr="00334D35">
        <w:rPr>
          <w:sz w:val="24"/>
          <w:szCs w:val="24"/>
        </w:rPr>
        <w:t>diciembre de 2011</w:t>
      </w:r>
    </w:p>
    <w:p w:rsidR="00A96F28" w:rsidRDefault="00A96F28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Editorial:</w:t>
      </w:r>
      <w:r w:rsidR="00334D35" w:rsidRPr="00334D35">
        <w:t xml:space="preserve"> </w:t>
      </w:r>
      <w:r w:rsidR="00334D35" w:rsidRPr="00334D35">
        <w:rPr>
          <w:sz w:val="24"/>
          <w:szCs w:val="24"/>
        </w:rPr>
        <w:t>web de la universidad Di Tella</w:t>
      </w:r>
    </w:p>
    <w:p w:rsidR="00B635E5" w:rsidRDefault="00B635E5" w:rsidP="00B635E5">
      <w:pPr>
        <w:rPr>
          <w:b/>
          <w:sz w:val="24"/>
          <w:szCs w:val="24"/>
        </w:rPr>
      </w:pPr>
    </w:p>
    <w:p w:rsidR="00B635E5" w:rsidRDefault="00B635E5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2-</w:t>
      </w:r>
      <w:r w:rsidRPr="00DB3AAC">
        <w:rPr>
          <w:b/>
          <w:sz w:val="24"/>
          <w:szCs w:val="24"/>
        </w:rPr>
        <w:t>Título</w:t>
      </w:r>
      <w:r>
        <w:rPr>
          <w:b/>
          <w:sz w:val="24"/>
          <w:szCs w:val="24"/>
        </w:rPr>
        <w:t>:</w:t>
      </w:r>
      <w:r w:rsidRPr="00B635E5">
        <w:t xml:space="preserve"> </w:t>
      </w:r>
      <w:r w:rsidRPr="00B635E5">
        <w:rPr>
          <w:sz w:val="24"/>
          <w:szCs w:val="24"/>
        </w:rPr>
        <w:t>¿Hay lugar para la verdad en el enjuiciamiento? Análisis sobre las implicancias y los objetivos que persigue la búsqueda de la verdad en el proceso penal federal y los obstáculos con que se encuentra</w:t>
      </w:r>
    </w:p>
    <w:p w:rsidR="00B635E5" w:rsidRDefault="00B635E5" w:rsidP="00955CBC">
      <w:pPr>
        <w:spacing w:after="0"/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>cter de la obra:</w:t>
      </w:r>
      <w:r w:rsidRPr="0086130E">
        <w:t xml:space="preserve"> </w:t>
      </w:r>
      <w:r w:rsidRPr="00334D35">
        <w:rPr>
          <w:sz w:val="24"/>
          <w:szCs w:val="24"/>
        </w:rPr>
        <w:t>Artículo de doctrina</w:t>
      </w:r>
    </w:p>
    <w:p w:rsidR="00B635E5" w:rsidRDefault="00B635E5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Carácter de autoría:</w:t>
      </w:r>
      <w:r w:rsidRPr="0086130E">
        <w:t xml:space="preserve"> </w:t>
      </w:r>
      <w:r w:rsidRPr="00334D35">
        <w:rPr>
          <w:sz w:val="24"/>
          <w:szCs w:val="24"/>
        </w:rPr>
        <w:t>Autor</w:t>
      </w:r>
    </w:p>
    <w:p w:rsidR="00B635E5" w:rsidRDefault="00B635E5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Fecha:</w:t>
      </w:r>
      <w:r w:rsidRPr="00B635E5">
        <w:t xml:space="preserve"> </w:t>
      </w:r>
      <w:r w:rsidRPr="00B635E5">
        <w:rPr>
          <w:sz w:val="24"/>
          <w:szCs w:val="24"/>
        </w:rPr>
        <w:t>junio de 2012</w:t>
      </w:r>
    </w:p>
    <w:p w:rsidR="00B635E5" w:rsidRDefault="00B635E5" w:rsidP="00955CB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Editorial:</w:t>
      </w:r>
      <w:r w:rsidRPr="00B635E5">
        <w:t xml:space="preserve"> </w:t>
      </w:r>
      <w:proofErr w:type="spellStart"/>
      <w:r w:rsidRPr="00B635E5">
        <w:rPr>
          <w:sz w:val="24"/>
          <w:szCs w:val="24"/>
        </w:rPr>
        <w:t>Abeledo</w:t>
      </w:r>
      <w:proofErr w:type="spellEnd"/>
      <w:r w:rsidRPr="00B635E5">
        <w:rPr>
          <w:sz w:val="24"/>
          <w:szCs w:val="24"/>
        </w:rPr>
        <w:t xml:space="preserve"> </w:t>
      </w:r>
      <w:proofErr w:type="spellStart"/>
      <w:r w:rsidRPr="00B635E5">
        <w:rPr>
          <w:sz w:val="24"/>
          <w:szCs w:val="24"/>
        </w:rPr>
        <w:t>Perrot</w:t>
      </w:r>
      <w:proofErr w:type="spellEnd"/>
    </w:p>
    <w:p w:rsidR="00A96F28" w:rsidRDefault="00A96F28" w:rsidP="00DB3AAC">
      <w:pPr>
        <w:rPr>
          <w:b/>
          <w:sz w:val="24"/>
          <w:szCs w:val="24"/>
        </w:rPr>
      </w:pPr>
    </w:p>
    <w:p w:rsidR="00DB3AAC" w:rsidRDefault="00DB3AAC" w:rsidP="00DB3AAC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B635E5">
        <w:rPr>
          <w:b/>
          <w:sz w:val="24"/>
          <w:szCs w:val="24"/>
          <w:u w:val="single"/>
        </w:rPr>
        <w:t>Comentario a fallo</w:t>
      </w:r>
      <w:r>
        <w:rPr>
          <w:b/>
          <w:sz w:val="24"/>
          <w:szCs w:val="24"/>
        </w:rPr>
        <w:t>:</w:t>
      </w:r>
    </w:p>
    <w:p w:rsidR="0086130E" w:rsidRPr="0086130E" w:rsidRDefault="0086130E" w:rsidP="00605FC3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1-</w:t>
      </w:r>
      <w:r w:rsidRPr="00DB3AAC">
        <w:rPr>
          <w:b/>
          <w:sz w:val="24"/>
          <w:szCs w:val="24"/>
        </w:rPr>
        <w:t>Título</w:t>
      </w:r>
      <w:r>
        <w:rPr>
          <w:b/>
          <w:sz w:val="24"/>
          <w:szCs w:val="24"/>
        </w:rPr>
        <w:t>:</w:t>
      </w:r>
      <w:r w:rsidRPr="0086130E">
        <w:t xml:space="preserve"> </w:t>
      </w:r>
      <w:r w:rsidRPr="0086130E">
        <w:rPr>
          <w:sz w:val="24"/>
          <w:szCs w:val="24"/>
        </w:rPr>
        <w:t>Algunas observaciones sobre el plenario “</w:t>
      </w:r>
      <w:proofErr w:type="spellStart"/>
      <w:r w:rsidRPr="0086130E">
        <w:rPr>
          <w:sz w:val="24"/>
          <w:szCs w:val="24"/>
        </w:rPr>
        <w:t>Blanc</w:t>
      </w:r>
      <w:proofErr w:type="spellEnd"/>
      <w:r w:rsidRPr="0086130E">
        <w:rPr>
          <w:sz w:val="24"/>
          <w:szCs w:val="24"/>
        </w:rPr>
        <w:t>” de la Cámara Nacional de Casación Penal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>cter de la obra:</w:t>
      </w:r>
      <w:r w:rsidRPr="0086130E">
        <w:t xml:space="preserve"> </w:t>
      </w:r>
      <w:r w:rsidRPr="0086130E">
        <w:rPr>
          <w:sz w:val="24"/>
          <w:szCs w:val="24"/>
        </w:rPr>
        <w:t>Nota / Comentario a fallo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Carácter de autoría:</w:t>
      </w:r>
      <w:r w:rsidRPr="0086130E">
        <w:t xml:space="preserve"> </w:t>
      </w:r>
      <w:r w:rsidRPr="0086130E">
        <w:rPr>
          <w:sz w:val="24"/>
          <w:szCs w:val="24"/>
        </w:rPr>
        <w:t>Autor</w:t>
      </w:r>
    </w:p>
    <w:p w:rsidR="0086130E" w:rsidRPr="0086130E" w:rsidRDefault="0086130E" w:rsidP="00605FC3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Fecha:</w:t>
      </w:r>
      <w:r w:rsidRPr="0086130E">
        <w:t xml:space="preserve"> </w:t>
      </w:r>
      <w:r w:rsidRPr="0086130E">
        <w:rPr>
          <w:sz w:val="24"/>
          <w:szCs w:val="24"/>
        </w:rPr>
        <w:t>octubre de 2009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Editorial:</w:t>
      </w:r>
      <w:r w:rsidRPr="0086130E">
        <w:t xml:space="preserve"> </w:t>
      </w:r>
      <w:proofErr w:type="spellStart"/>
      <w:r w:rsidRPr="0086130E">
        <w:rPr>
          <w:sz w:val="24"/>
          <w:szCs w:val="24"/>
        </w:rPr>
        <w:t>Abeledo</w:t>
      </w:r>
      <w:proofErr w:type="spellEnd"/>
      <w:r w:rsidRPr="0086130E">
        <w:rPr>
          <w:sz w:val="24"/>
          <w:szCs w:val="24"/>
        </w:rPr>
        <w:t xml:space="preserve"> </w:t>
      </w:r>
      <w:proofErr w:type="spellStart"/>
      <w:r w:rsidRPr="0086130E">
        <w:rPr>
          <w:sz w:val="24"/>
          <w:szCs w:val="24"/>
        </w:rPr>
        <w:t>Perrot</w:t>
      </w:r>
      <w:proofErr w:type="spellEnd"/>
      <w:r w:rsidRPr="0086130E">
        <w:rPr>
          <w:sz w:val="24"/>
          <w:szCs w:val="24"/>
        </w:rPr>
        <w:t xml:space="preserve"> – Revista de Derecho Penal y Procesal Penal.</w:t>
      </w:r>
    </w:p>
    <w:p w:rsidR="0086130E" w:rsidRDefault="0086130E" w:rsidP="0086130E">
      <w:pPr>
        <w:rPr>
          <w:b/>
          <w:sz w:val="24"/>
          <w:szCs w:val="24"/>
        </w:rPr>
      </w:pPr>
    </w:p>
    <w:p w:rsidR="00DB3AAC" w:rsidRDefault="00DB3AAC" w:rsidP="00DB3AAC">
      <w:pPr>
        <w:rPr>
          <w:b/>
          <w:sz w:val="24"/>
          <w:szCs w:val="24"/>
        </w:rPr>
      </w:pPr>
      <w:r>
        <w:rPr>
          <w:b/>
          <w:sz w:val="24"/>
          <w:szCs w:val="24"/>
        </w:rPr>
        <w:t>-</w:t>
      </w:r>
      <w:r w:rsidRPr="0086130E">
        <w:rPr>
          <w:b/>
          <w:sz w:val="24"/>
          <w:szCs w:val="24"/>
          <w:u w:val="single"/>
        </w:rPr>
        <w:t>Reseña bibliográfica</w:t>
      </w:r>
      <w:r>
        <w:rPr>
          <w:b/>
          <w:sz w:val="24"/>
          <w:szCs w:val="24"/>
        </w:rPr>
        <w:t>: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bookmarkStart w:id="0" w:name="_GoBack"/>
      <w:r>
        <w:rPr>
          <w:b/>
          <w:sz w:val="24"/>
          <w:szCs w:val="24"/>
        </w:rPr>
        <w:t>1-</w:t>
      </w:r>
      <w:r w:rsidRPr="00DB3AAC">
        <w:rPr>
          <w:b/>
          <w:sz w:val="24"/>
          <w:szCs w:val="24"/>
        </w:rPr>
        <w:t>Título</w:t>
      </w:r>
      <w:r>
        <w:rPr>
          <w:b/>
          <w:sz w:val="24"/>
          <w:szCs w:val="24"/>
        </w:rPr>
        <w:t>:</w:t>
      </w:r>
      <w:r w:rsidRPr="0086130E">
        <w:t xml:space="preserve"> </w:t>
      </w:r>
      <w:r w:rsidRPr="0086130E">
        <w:rPr>
          <w:sz w:val="24"/>
          <w:szCs w:val="24"/>
        </w:rPr>
        <w:t>El fiscal en la instrucción prevista en el CPPN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r w:rsidRPr="00DB3AAC">
        <w:rPr>
          <w:b/>
          <w:sz w:val="24"/>
          <w:szCs w:val="24"/>
        </w:rPr>
        <w:t>Cará</w:t>
      </w:r>
      <w:r>
        <w:rPr>
          <w:b/>
          <w:sz w:val="24"/>
          <w:szCs w:val="24"/>
        </w:rPr>
        <w:t>cter de la obra:</w:t>
      </w:r>
      <w:r w:rsidRPr="0086130E">
        <w:t xml:space="preserve"> </w:t>
      </w:r>
      <w:r w:rsidRPr="0086130E">
        <w:rPr>
          <w:sz w:val="24"/>
          <w:szCs w:val="24"/>
        </w:rPr>
        <w:t>Reseña de jurisprudencia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Carácter de autoría:</w:t>
      </w:r>
      <w:r w:rsidRPr="0086130E">
        <w:t xml:space="preserve"> </w:t>
      </w:r>
      <w:r w:rsidRPr="0086130E">
        <w:rPr>
          <w:sz w:val="24"/>
          <w:szCs w:val="24"/>
        </w:rPr>
        <w:t>Autor</w:t>
      </w:r>
    </w:p>
    <w:p w:rsidR="0086130E" w:rsidRPr="0086130E" w:rsidRDefault="0086130E" w:rsidP="00605FC3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Fecha:</w:t>
      </w:r>
      <w:r w:rsidRPr="0086130E">
        <w:t xml:space="preserve"> </w:t>
      </w:r>
      <w:r w:rsidRPr="0086130E">
        <w:rPr>
          <w:sz w:val="24"/>
          <w:szCs w:val="24"/>
        </w:rPr>
        <w:t>enero de 2012</w:t>
      </w:r>
    </w:p>
    <w:p w:rsidR="0086130E" w:rsidRDefault="0086130E" w:rsidP="00605FC3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Editorial:</w:t>
      </w:r>
      <w:r w:rsidRPr="0086130E">
        <w:t xml:space="preserve"> </w:t>
      </w:r>
      <w:proofErr w:type="spellStart"/>
      <w:r w:rsidRPr="0086130E">
        <w:rPr>
          <w:sz w:val="24"/>
          <w:szCs w:val="24"/>
        </w:rPr>
        <w:t>Abeledo</w:t>
      </w:r>
      <w:proofErr w:type="spellEnd"/>
      <w:r w:rsidRPr="0086130E">
        <w:rPr>
          <w:sz w:val="24"/>
          <w:szCs w:val="24"/>
        </w:rPr>
        <w:t xml:space="preserve"> </w:t>
      </w:r>
      <w:proofErr w:type="spellStart"/>
      <w:r w:rsidRPr="0086130E">
        <w:rPr>
          <w:sz w:val="24"/>
          <w:szCs w:val="24"/>
        </w:rPr>
        <w:t>Perrot</w:t>
      </w:r>
      <w:proofErr w:type="spellEnd"/>
      <w:r w:rsidRPr="0086130E">
        <w:rPr>
          <w:sz w:val="24"/>
          <w:szCs w:val="24"/>
        </w:rPr>
        <w:t xml:space="preserve"> – Revista de Derecho Penal y Procesal penal</w:t>
      </w:r>
      <w:bookmarkEnd w:id="0"/>
    </w:p>
    <w:sectPr w:rsidR="0086130E" w:rsidSect="004A37B2">
      <w:headerReference w:type="default" r:id="rId7"/>
      <w:foot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5CBC" w:rsidRDefault="00955CBC" w:rsidP="008A2B15">
      <w:pPr>
        <w:spacing w:after="0" w:line="240" w:lineRule="auto"/>
      </w:pPr>
      <w:r>
        <w:separator/>
      </w:r>
    </w:p>
  </w:endnote>
  <w:endnote w:type="continuationSeparator" w:id="1">
    <w:p w:rsidR="00955CBC" w:rsidRDefault="00955CBC" w:rsidP="008A2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40330"/>
      <w:docPartObj>
        <w:docPartGallery w:val="Page Numbers (Bottom of Page)"/>
        <w:docPartUnique/>
      </w:docPartObj>
    </w:sdtPr>
    <w:sdtContent>
      <w:sdt>
        <w:sdtPr>
          <w:id w:val="216747587"/>
          <w:docPartObj>
            <w:docPartGallery w:val="Page Numbers (Top of Page)"/>
            <w:docPartUnique/>
          </w:docPartObj>
        </w:sdtPr>
        <w:sdtContent>
          <w:p w:rsidR="00955CBC" w:rsidRDefault="00955CBC">
            <w:pPr>
              <w:pStyle w:val="Piedepgina"/>
              <w:jc w:val="right"/>
            </w:pPr>
            <w:r>
              <w:t xml:space="preserve">Página </w:t>
            </w:r>
            <w:r w:rsidR="005666A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666A7">
              <w:rPr>
                <w:b/>
                <w:sz w:val="24"/>
                <w:szCs w:val="24"/>
              </w:rPr>
              <w:fldChar w:fldCharType="separate"/>
            </w:r>
            <w:r w:rsidR="00D161CD">
              <w:rPr>
                <w:b/>
                <w:noProof/>
              </w:rPr>
              <w:t>4</w:t>
            </w:r>
            <w:r w:rsidR="005666A7">
              <w:rPr>
                <w:b/>
                <w:sz w:val="24"/>
                <w:szCs w:val="24"/>
              </w:rPr>
              <w:fldChar w:fldCharType="end"/>
            </w:r>
            <w:r>
              <w:t xml:space="preserve"> de </w:t>
            </w:r>
            <w:r w:rsidR="005666A7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666A7">
              <w:rPr>
                <w:b/>
                <w:sz w:val="24"/>
                <w:szCs w:val="24"/>
              </w:rPr>
              <w:fldChar w:fldCharType="separate"/>
            </w:r>
            <w:r w:rsidR="00D161CD">
              <w:rPr>
                <w:b/>
                <w:noProof/>
              </w:rPr>
              <w:t>4</w:t>
            </w:r>
            <w:r w:rsidR="005666A7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55CBC" w:rsidRDefault="00955CB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5CBC" w:rsidRDefault="00955CBC" w:rsidP="008A2B15">
      <w:pPr>
        <w:spacing w:after="0" w:line="240" w:lineRule="auto"/>
      </w:pPr>
      <w:r>
        <w:separator/>
      </w:r>
    </w:p>
  </w:footnote>
  <w:footnote w:type="continuationSeparator" w:id="1">
    <w:p w:rsidR="00955CBC" w:rsidRDefault="00955CBC" w:rsidP="008A2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CBC" w:rsidRPr="00D07FF7" w:rsidRDefault="00955CBC" w:rsidP="00D07FF7">
    <w:pPr>
      <w:tabs>
        <w:tab w:val="left" w:pos="708"/>
        <w:tab w:val="center" w:pos="4252"/>
        <w:tab w:val="right" w:pos="8504"/>
      </w:tabs>
      <w:spacing w:after="120" w:line="240" w:lineRule="auto"/>
      <w:jc w:val="center"/>
      <w:rPr>
        <w:rFonts w:ascii="Garamond" w:eastAsia="Times New Roman" w:hAnsi="Garamond" w:cs="Times New Roman"/>
        <w:b/>
        <w:sz w:val="26"/>
        <w:szCs w:val="26"/>
      </w:rPr>
    </w:pPr>
    <w:r w:rsidRPr="00D07FF7">
      <w:rPr>
        <w:rFonts w:ascii="Garamond" w:eastAsia="Times New Roman" w:hAnsi="Garamond" w:cs="Times New Roman"/>
        <w:b/>
        <w:sz w:val="26"/>
        <w:szCs w:val="26"/>
      </w:rPr>
      <w:t>PACILIO</w:t>
    </w:r>
    <w:r>
      <w:rPr>
        <w:rFonts w:ascii="Garamond" w:eastAsia="Times New Roman" w:hAnsi="Garamond" w:cs="Times New Roman"/>
        <w:b/>
        <w:sz w:val="26"/>
        <w:szCs w:val="26"/>
      </w:rPr>
      <w:t xml:space="preserve">, </w:t>
    </w:r>
    <w:r w:rsidRPr="00D07FF7">
      <w:rPr>
        <w:rFonts w:ascii="Garamond" w:eastAsia="Times New Roman" w:hAnsi="Garamond" w:cs="Times New Roman"/>
        <w:b/>
        <w:sz w:val="26"/>
        <w:szCs w:val="26"/>
      </w:rPr>
      <w:t>NICOLAS ANTONIO</w:t>
    </w:r>
  </w:p>
  <w:p w:rsidR="00955CBC" w:rsidRDefault="00955CBC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643E9"/>
    <w:multiLevelType w:val="hybridMultilevel"/>
    <w:tmpl w:val="D1D6B26A"/>
    <w:lvl w:ilvl="0" w:tplc="961E9BE2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0"/>
    <w:footnote w:id="1"/>
  </w:footnotePr>
  <w:endnotePr>
    <w:endnote w:id="0"/>
    <w:endnote w:id="1"/>
  </w:endnotePr>
  <w:compat/>
  <w:rsids>
    <w:rsidRoot w:val="00560A43"/>
    <w:rsid w:val="000106D1"/>
    <w:rsid w:val="000B6848"/>
    <w:rsid w:val="00132EF9"/>
    <w:rsid w:val="001517EB"/>
    <w:rsid w:val="001709D7"/>
    <w:rsid w:val="001E29C4"/>
    <w:rsid w:val="003072C5"/>
    <w:rsid w:val="00315B2A"/>
    <w:rsid w:val="00334D35"/>
    <w:rsid w:val="00342A7F"/>
    <w:rsid w:val="003D1F72"/>
    <w:rsid w:val="00416A41"/>
    <w:rsid w:val="00481642"/>
    <w:rsid w:val="004A37B2"/>
    <w:rsid w:val="00560A43"/>
    <w:rsid w:val="005666A7"/>
    <w:rsid w:val="00585088"/>
    <w:rsid w:val="00605FC3"/>
    <w:rsid w:val="00656A25"/>
    <w:rsid w:val="00692774"/>
    <w:rsid w:val="006E0C9F"/>
    <w:rsid w:val="006F7F43"/>
    <w:rsid w:val="007168F0"/>
    <w:rsid w:val="007D4659"/>
    <w:rsid w:val="007F07A4"/>
    <w:rsid w:val="0086130E"/>
    <w:rsid w:val="008A2B15"/>
    <w:rsid w:val="009552A2"/>
    <w:rsid w:val="00955CBC"/>
    <w:rsid w:val="00967CCC"/>
    <w:rsid w:val="00A1027F"/>
    <w:rsid w:val="00A80B7E"/>
    <w:rsid w:val="00A96F28"/>
    <w:rsid w:val="00B635E5"/>
    <w:rsid w:val="00D07FF7"/>
    <w:rsid w:val="00D161CD"/>
    <w:rsid w:val="00D51654"/>
    <w:rsid w:val="00DB3AAC"/>
    <w:rsid w:val="00E86AAA"/>
    <w:rsid w:val="00FB2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EF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560A43"/>
    <w:pPr>
      <w:spacing w:after="0" w:line="240" w:lineRule="auto"/>
    </w:pPr>
  </w:style>
  <w:style w:type="paragraph" w:customStyle="1" w:styleId="Encabezado1">
    <w:name w:val="Encabezado1"/>
    <w:basedOn w:val="Normal"/>
    <w:next w:val="Textoindependiente"/>
    <w:rsid w:val="001E29C4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0"/>
      <w:lang w:val="es-ES_tradnl" w:eastAsia="es-AR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1E29C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1E29C4"/>
  </w:style>
  <w:style w:type="paragraph" w:styleId="Prrafodelista">
    <w:name w:val="List Paragraph"/>
    <w:basedOn w:val="Normal"/>
    <w:uiPriority w:val="34"/>
    <w:qFormat/>
    <w:rsid w:val="003D1F7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A2B15"/>
  </w:style>
  <w:style w:type="paragraph" w:styleId="Piedepgina">
    <w:name w:val="footer"/>
    <w:basedOn w:val="Normal"/>
    <w:link w:val="PiedepginaCar"/>
    <w:uiPriority w:val="99"/>
    <w:unhideWhenUsed/>
    <w:rsid w:val="008A2B1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A2B15"/>
  </w:style>
  <w:style w:type="paragraph" w:styleId="Textodeglobo">
    <w:name w:val="Balloon Text"/>
    <w:basedOn w:val="Normal"/>
    <w:link w:val="TextodegloboCar"/>
    <w:uiPriority w:val="99"/>
    <w:semiHidden/>
    <w:unhideWhenUsed/>
    <w:rsid w:val="008A2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2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3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680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BALLESTEROS, Marta Ines del Valle</dc:creator>
  <cp:lastModifiedBy>lyankelevich</cp:lastModifiedBy>
  <cp:revision>12</cp:revision>
  <cp:lastPrinted>2014-11-20T18:05:00Z</cp:lastPrinted>
  <dcterms:created xsi:type="dcterms:W3CDTF">2014-10-28T14:28:00Z</dcterms:created>
  <dcterms:modified xsi:type="dcterms:W3CDTF">2014-11-20T18:51:00Z</dcterms:modified>
</cp:coreProperties>
</file>