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FF9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CONCURSANTE: </w:t>
      </w:r>
      <w:r w:rsidR="009C7FF9" w:rsidRPr="009C7FF9">
        <w:rPr>
          <w:b/>
          <w:sz w:val="24"/>
          <w:szCs w:val="24"/>
        </w:rPr>
        <w:t>NAZER, Andrés</w:t>
      </w:r>
    </w:p>
    <w:p w:rsidR="009C7FF9" w:rsidRPr="009C7FF9" w:rsidRDefault="00560A43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DNI:</w:t>
      </w:r>
      <w:r w:rsidR="007168F0" w:rsidRPr="007168F0">
        <w:t xml:space="preserve"> </w:t>
      </w:r>
      <w:r w:rsidR="009C7FF9" w:rsidRPr="009C7FF9">
        <w:rPr>
          <w:sz w:val="24"/>
          <w:szCs w:val="24"/>
        </w:rPr>
        <w:t>28.996.948</w:t>
      </w:r>
    </w:p>
    <w:p w:rsidR="001517EB" w:rsidRPr="009C7FF9" w:rsidRDefault="008A2B15" w:rsidP="009C7FF9">
      <w:pPr>
        <w:tabs>
          <w:tab w:val="center" w:pos="4252"/>
        </w:tabs>
        <w:rPr>
          <w:sz w:val="24"/>
          <w:szCs w:val="24"/>
        </w:rPr>
      </w:pPr>
      <w:r w:rsidRPr="0040689A">
        <w:rPr>
          <w:b/>
          <w:sz w:val="24"/>
          <w:szCs w:val="24"/>
        </w:rPr>
        <w:t xml:space="preserve">FECHA DE EXPEDICIÓN DEL </w:t>
      </w:r>
      <w:r w:rsidRPr="009C7FF9">
        <w:rPr>
          <w:b/>
          <w:sz w:val="24"/>
          <w:szCs w:val="24"/>
        </w:rPr>
        <w:t>TÍTULO:</w:t>
      </w:r>
      <w:r w:rsidRPr="009C7FF9">
        <w:rPr>
          <w:sz w:val="24"/>
          <w:szCs w:val="24"/>
        </w:rPr>
        <w:t xml:space="preserve"> </w:t>
      </w:r>
      <w:r w:rsidR="009C7FF9" w:rsidRPr="009C7FF9">
        <w:rPr>
          <w:sz w:val="24"/>
          <w:szCs w:val="24"/>
        </w:rPr>
        <w:t>12/07/2006</w:t>
      </w:r>
      <w:r w:rsidR="009C7FF9" w:rsidRPr="009C7FF9">
        <w:rPr>
          <w:sz w:val="24"/>
          <w:szCs w:val="24"/>
        </w:rPr>
        <w:tab/>
      </w:r>
    </w:p>
    <w:p w:rsidR="00560A43" w:rsidRPr="009C7FF9" w:rsidRDefault="00560A43">
      <w:pPr>
        <w:rPr>
          <w:b/>
          <w:sz w:val="24"/>
          <w:szCs w:val="24"/>
        </w:rPr>
      </w:pPr>
      <w:r w:rsidRPr="009C7FF9">
        <w:rPr>
          <w:b/>
          <w:sz w:val="24"/>
          <w:szCs w:val="24"/>
        </w:rPr>
        <w:t>ANTIGÜEDAD EN EL TÍTULO:</w:t>
      </w:r>
      <w:r w:rsidR="009C7FF9" w:rsidRPr="009C7FF9">
        <w:rPr>
          <w:sz w:val="24"/>
          <w:szCs w:val="24"/>
        </w:rPr>
        <w:t xml:space="preserve"> 7 años y 8 meses</w:t>
      </w:r>
    </w:p>
    <w:p w:rsidR="00560A43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09451B" w:rsidRDefault="00967CCC" w:rsidP="0009451B">
      <w:pPr>
        <w:spacing w:after="0"/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  <w:r w:rsidR="009C7FF9" w:rsidRPr="009C7FF9">
        <w:t xml:space="preserve"> </w:t>
      </w:r>
    </w:p>
    <w:p w:rsidR="00560A43" w:rsidRDefault="009C7FF9" w:rsidP="0009451B">
      <w:pPr>
        <w:spacing w:after="0"/>
        <w:rPr>
          <w:b/>
          <w:sz w:val="24"/>
          <w:szCs w:val="24"/>
        </w:rPr>
      </w:pPr>
      <w:r w:rsidRPr="009C7FF9">
        <w:rPr>
          <w:sz w:val="24"/>
          <w:szCs w:val="24"/>
        </w:rPr>
        <w:t>Prosecretario Administrativo efectivo</w:t>
      </w:r>
      <w:r w:rsidR="00814E81">
        <w:rPr>
          <w:sz w:val="24"/>
          <w:szCs w:val="24"/>
        </w:rPr>
        <w:t>/contratado</w:t>
      </w:r>
      <w:r w:rsidRPr="009C7FF9">
        <w:rPr>
          <w:sz w:val="24"/>
          <w:szCs w:val="24"/>
        </w:rPr>
        <w:t xml:space="preserve"> de la Fiscalía Nacional en lo Criminal y Correccional Federal nro. 11</w:t>
      </w:r>
    </w:p>
    <w:p w:rsidR="00342A7F" w:rsidRDefault="00342A7F" w:rsidP="0009451B">
      <w:pPr>
        <w:spacing w:after="0"/>
        <w:rPr>
          <w:rFonts w:ascii="Garamond" w:hAnsi="Garamond"/>
          <w:b/>
          <w:color w:val="FF0000"/>
          <w:sz w:val="26"/>
          <w:szCs w:val="26"/>
        </w:rPr>
      </w:pPr>
      <w:r>
        <w:rPr>
          <w:b/>
          <w:sz w:val="24"/>
          <w:szCs w:val="24"/>
        </w:rPr>
        <w:t>Tiempo de desempeño</w:t>
      </w:r>
      <w:proofErr w:type="gramStart"/>
      <w:r>
        <w:rPr>
          <w:b/>
          <w:sz w:val="24"/>
          <w:szCs w:val="24"/>
        </w:rPr>
        <w:t>:</w:t>
      </w:r>
      <w:r w:rsidR="009C7FF9" w:rsidRPr="009C7FF9">
        <w:t xml:space="preserve"> </w:t>
      </w:r>
      <w:r w:rsidR="00814E81">
        <w:t xml:space="preserve"> (</w:t>
      </w:r>
      <w:proofErr w:type="gramEnd"/>
      <w:r w:rsidR="00814E81">
        <w:t xml:space="preserve">1/11/08 al cierre del concurso) </w:t>
      </w:r>
      <w:r w:rsidR="009C7FF9" w:rsidRPr="009C7FF9">
        <w:rPr>
          <w:sz w:val="24"/>
          <w:szCs w:val="24"/>
        </w:rPr>
        <w:t>5 años y 4 meses</w:t>
      </w:r>
      <w:r w:rsidR="009C7FF9" w:rsidRPr="009C7FF9">
        <w:rPr>
          <w:rFonts w:ascii="Garamond" w:hAnsi="Garamond"/>
          <w:b/>
          <w:color w:val="FF0000"/>
          <w:sz w:val="26"/>
          <w:szCs w:val="26"/>
        </w:rPr>
        <w:t xml:space="preserve"> </w:t>
      </w:r>
    </w:p>
    <w:p w:rsidR="0009451B" w:rsidRPr="0009451B" w:rsidRDefault="0009451B" w:rsidP="0009451B">
      <w:pPr>
        <w:spacing w:after="0"/>
        <w:rPr>
          <w:color w:val="000000" w:themeColor="text1"/>
          <w:sz w:val="24"/>
          <w:szCs w:val="24"/>
        </w:rPr>
      </w:pPr>
      <w:r w:rsidRPr="0009451B">
        <w:rPr>
          <w:color w:val="000000" w:themeColor="text1"/>
          <w:sz w:val="24"/>
          <w:szCs w:val="24"/>
        </w:rPr>
        <w:t>Contratado hasta el 13/8/12, y a partir de esta fecha efectivo.</w:t>
      </w:r>
    </w:p>
    <w:p w:rsidR="00DB3AAC" w:rsidRDefault="00DB3AAC" w:rsidP="00DB3AAC">
      <w:pPr>
        <w:pStyle w:val="Sinespaciado"/>
      </w:pPr>
    </w:p>
    <w:p w:rsidR="0009451B" w:rsidRDefault="00967CCC" w:rsidP="0009451B">
      <w:pPr>
        <w:spacing w:after="0"/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9C7FF9" w:rsidRPr="009C7FF9">
        <w:t xml:space="preserve"> </w:t>
      </w:r>
    </w:p>
    <w:p w:rsidR="00560A43" w:rsidRPr="009C7FF9" w:rsidRDefault="009C7FF9" w:rsidP="0009451B">
      <w:pPr>
        <w:spacing w:after="0"/>
        <w:rPr>
          <w:sz w:val="24"/>
          <w:szCs w:val="24"/>
        </w:rPr>
      </w:pPr>
      <w:r w:rsidRPr="009C7FF9">
        <w:rPr>
          <w:sz w:val="24"/>
          <w:szCs w:val="24"/>
        </w:rPr>
        <w:t xml:space="preserve">Prosecretario Administrativo </w:t>
      </w:r>
      <w:r w:rsidR="002C17FE">
        <w:rPr>
          <w:sz w:val="24"/>
          <w:szCs w:val="24"/>
        </w:rPr>
        <w:t xml:space="preserve"> </w:t>
      </w:r>
      <w:r w:rsidRPr="009C7FF9">
        <w:rPr>
          <w:sz w:val="24"/>
          <w:szCs w:val="24"/>
        </w:rPr>
        <w:t xml:space="preserve">efectivo de la Fiscalía Nacional en lo Criminal y Correccional Federal </w:t>
      </w:r>
      <w:r>
        <w:rPr>
          <w:sz w:val="24"/>
          <w:szCs w:val="24"/>
        </w:rPr>
        <w:t>Nº</w:t>
      </w:r>
      <w:r w:rsidRPr="009C7FF9">
        <w:rPr>
          <w:sz w:val="24"/>
          <w:szCs w:val="24"/>
        </w:rPr>
        <w:t xml:space="preserve"> </w:t>
      </w:r>
      <w:r>
        <w:rPr>
          <w:sz w:val="24"/>
          <w:szCs w:val="24"/>
        </w:rPr>
        <w:t>11</w:t>
      </w:r>
    </w:p>
    <w:p w:rsidR="0009451B" w:rsidRDefault="00342A7F" w:rsidP="0009451B">
      <w:pPr>
        <w:spacing w:after="0"/>
        <w:rPr>
          <w:rFonts w:ascii="Garamond" w:hAnsi="Garamond"/>
          <w:b/>
          <w:color w:val="FF0000"/>
          <w:sz w:val="26"/>
          <w:szCs w:val="26"/>
        </w:rPr>
      </w:pPr>
      <w:r>
        <w:rPr>
          <w:b/>
          <w:sz w:val="24"/>
          <w:szCs w:val="24"/>
        </w:rPr>
        <w:t>Tiempo de desempeño:</w:t>
      </w:r>
      <w:r w:rsidR="009C7FF9" w:rsidRPr="009C7FF9">
        <w:rPr>
          <w:sz w:val="24"/>
          <w:szCs w:val="24"/>
        </w:rPr>
        <w:t xml:space="preserve"> </w:t>
      </w:r>
      <w:r w:rsidR="0009451B">
        <w:t xml:space="preserve">(1/11/08 al cierre del concurso) </w:t>
      </w:r>
      <w:r w:rsidR="0009451B" w:rsidRPr="009C7FF9">
        <w:rPr>
          <w:sz w:val="24"/>
          <w:szCs w:val="24"/>
        </w:rPr>
        <w:t>5 años y 4 meses</w:t>
      </w:r>
      <w:r w:rsidR="0009451B" w:rsidRPr="009C7FF9">
        <w:rPr>
          <w:rFonts w:ascii="Garamond" w:hAnsi="Garamond"/>
          <w:b/>
          <w:color w:val="FF0000"/>
          <w:sz w:val="26"/>
          <w:szCs w:val="26"/>
        </w:rPr>
        <w:t xml:space="preserve"> </w:t>
      </w:r>
    </w:p>
    <w:p w:rsidR="0009451B" w:rsidRPr="0009451B" w:rsidRDefault="0009451B" w:rsidP="0009451B">
      <w:pPr>
        <w:spacing w:after="0"/>
        <w:rPr>
          <w:color w:val="000000" w:themeColor="text1"/>
          <w:sz w:val="24"/>
          <w:szCs w:val="24"/>
        </w:rPr>
      </w:pPr>
      <w:r w:rsidRPr="0009451B">
        <w:rPr>
          <w:color w:val="000000" w:themeColor="text1"/>
          <w:sz w:val="24"/>
          <w:szCs w:val="24"/>
        </w:rPr>
        <w:t>Contratado hasta el 13/8/12, y a partir de esta fecha efectivo.</w:t>
      </w:r>
    </w:p>
    <w:p w:rsidR="00342A7F" w:rsidRDefault="00342A7F" w:rsidP="0009451B">
      <w:pPr>
        <w:spacing w:after="0"/>
        <w:rPr>
          <w:b/>
          <w:sz w:val="24"/>
          <w:szCs w:val="24"/>
        </w:rPr>
      </w:pPr>
    </w:p>
    <w:p w:rsidR="00DB3AAC" w:rsidRDefault="00DB3AAC" w:rsidP="00DB3AAC">
      <w:pPr>
        <w:pStyle w:val="Sinespaciado"/>
      </w:pPr>
    </w:p>
    <w:p w:rsidR="0009451B" w:rsidRDefault="00967CCC" w:rsidP="0009451B">
      <w:pPr>
        <w:spacing w:after="0"/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  <w:r w:rsidR="009C7FF9" w:rsidRPr="009C7FF9">
        <w:t xml:space="preserve"> </w:t>
      </w:r>
      <w:r w:rsidR="00E40DC8">
        <w:t xml:space="preserve"> </w:t>
      </w:r>
    </w:p>
    <w:p w:rsidR="00E40DC8" w:rsidRDefault="009C7FF9" w:rsidP="0009451B">
      <w:pPr>
        <w:spacing w:after="0"/>
        <w:rPr>
          <w:sz w:val="24"/>
          <w:szCs w:val="24"/>
        </w:rPr>
      </w:pPr>
      <w:r w:rsidRPr="009C7FF9">
        <w:rPr>
          <w:sz w:val="24"/>
          <w:szCs w:val="24"/>
        </w:rPr>
        <w:t>Oficial Mayor</w:t>
      </w:r>
      <w:r w:rsidR="00E40DC8">
        <w:rPr>
          <w:sz w:val="24"/>
          <w:szCs w:val="24"/>
        </w:rPr>
        <w:t xml:space="preserve"> </w:t>
      </w:r>
      <w:r w:rsidR="0009451B">
        <w:rPr>
          <w:sz w:val="24"/>
          <w:szCs w:val="24"/>
        </w:rPr>
        <w:t xml:space="preserve">en </w:t>
      </w:r>
      <w:r w:rsidR="00E40DC8" w:rsidRPr="009C7FF9">
        <w:rPr>
          <w:sz w:val="24"/>
          <w:szCs w:val="24"/>
        </w:rPr>
        <w:t>Fiscalía Nacional en lo Criminal y Correccional Federal nro. 11</w:t>
      </w:r>
    </w:p>
    <w:p w:rsidR="00E40DC8" w:rsidRDefault="0009451B" w:rsidP="0009451B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Período de actuación: 17/9/07 a</w:t>
      </w:r>
      <w:r w:rsidR="00E40DC8">
        <w:rPr>
          <w:sz w:val="24"/>
          <w:szCs w:val="24"/>
        </w:rPr>
        <w:t>l 31/10/08</w:t>
      </w:r>
      <w:r>
        <w:rPr>
          <w:sz w:val="24"/>
          <w:szCs w:val="24"/>
        </w:rPr>
        <w:t xml:space="preserve"> -1 año y </w:t>
      </w:r>
      <w:r w:rsidR="00A05C7C">
        <w:rPr>
          <w:sz w:val="24"/>
          <w:szCs w:val="24"/>
        </w:rPr>
        <w:t>1 mes</w:t>
      </w:r>
      <w:r>
        <w:rPr>
          <w:sz w:val="24"/>
          <w:szCs w:val="24"/>
        </w:rPr>
        <w:t>-</w:t>
      </w:r>
    </w:p>
    <w:p w:rsidR="00E40DC8" w:rsidRDefault="00E40DC8">
      <w:pPr>
        <w:rPr>
          <w:sz w:val="24"/>
          <w:szCs w:val="24"/>
        </w:rPr>
      </w:pPr>
    </w:p>
    <w:p w:rsidR="00560A43" w:rsidRDefault="00560A43" w:rsidP="0009451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Documentación de autoría intelectual:    NO</w:t>
      </w:r>
    </w:p>
    <w:p w:rsidR="00560A43" w:rsidRDefault="00560A43" w:rsidP="0009451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Detalle:</w:t>
      </w:r>
      <w:r w:rsidR="009C7FF9" w:rsidRPr="009C7FF9">
        <w:t xml:space="preserve"> </w:t>
      </w:r>
      <w:r w:rsidR="009C7FF9" w:rsidRPr="009C7FF9">
        <w:rPr>
          <w:sz w:val="24"/>
          <w:szCs w:val="24"/>
        </w:rPr>
        <w:t>No trae documentos de su autoría intelectual</w:t>
      </w:r>
    </w:p>
    <w:p w:rsidR="0009451B" w:rsidRDefault="0009451B">
      <w:pPr>
        <w:rPr>
          <w:b/>
          <w:sz w:val="24"/>
          <w:szCs w:val="24"/>
        </w:rPr>
      </w:pPr>
    </w:p>
    <w:p w:rsidR="00560A43" w:rsidRPr="0009451B" w:rsidRDefault="00967CCC" w:rsidP="0009451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09451B">
        <w:rPr>
          <w:b/>
          <w:sz w:val="24"/>
          <w:szCs w:val="24"/>
        </w:rPr>
        <w:t>Antigüedad en la Justicia:</w:t>
      </w:r>
      <w:r w:rsidR="009C7FF9" w:rsidRPr="0009451B">
        <w:rPr>
          <w:b/>
          <w:sz w:val="24"/>
          <w:szCs w:val="24"/>
        </w:rPr>
        <w:t xml:space="preserve"> 9 años y 3 meses</w:t>
      </w:r>
    </w:p>
    <w:p w:rsidR="0009451B" w:rsidRPr="0009451B" w:rsidRDefault="0009451B" w:rsidP="0009451B">
      <w:pPr>
        <w:widowControl w:val="0"/>
        <w:suppressAutoHyphens/>
        <w:spacing w:after="0" w:line="240" w:lineRule="auto"/>
        <w:rPr>
          <w:rFonts w:eastAsia="Arial Unicode MS" w:cs="Times New Roman"/>
          <w:b/>
          <w:sz w:val="24"/>
          <w:szCs w:val="24"/>
          <w:lang w:val="es-ES_tradnl"/>
        </w:rPr>
      </w:pPr>
      <w:r w:rsidRPr="0009451B">
        <w:rPr>
          <w:rFonts w:eastAsia="Arial Unicode MS" w:cs="Times New Roman"/>
          <w:b/>
          <w:sz w:val="24"/>
          <w:szCs w:val="24"/>
          <w:lang w:val="es-ES_tradnl"/>
        </w:rPr>
        <w:t>.Antigüedad con título: 7 años y 8 meses</w:t>
      </w:r>
    </w:p>
    <w:p w:rsidR="008A2B15" w:rsidRPr="0009451B" w:rsidRDefault="008A2B15">
      <w:pPr>
        <w:rPr>
          <w:b/>
          <w:sz w:val="24"/>
          <w:szCs w:val="24"/>
          <w:lang w:val="es-ES_tradnl"/>
        </w:rPr>
      </w:pPr>
    </w:p>
    <w:p w:rsidR="00431A3F" w:rsidRDefault="00431A3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1E29C4" w:rsidRPr="009C7FF9" w:rsidRDefault="000563EA" w:rsidP="00CD785F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1-</w:t>
      </w:r>
      <w:r w:rsidR="001E29C4" w:rsidRPr="001E29C4">
        <w:rPr>
          <w:b/>
          <w:sz w:val="24"/>
          <w:szCs w:val="24"/>
          <w:lang w:val="es-ES_tradnl"/>
        </w:rPr>
        <w:t>Título de la Carrera que cursa:</w:t>
      </w:r>
      <w:r w:rsidR="009C7FF9" w:rsidRPr="009C7FF9">
        <w:t xml:space="preserve"> </w:t>
      </w:r>
      <w:r w:rsidR="009C7FF9" w:rsidRPr="009C7FF9">
        <w:rPr>
          <w:sz w:val="24"/>
          <w:szCs w:val="24"/>
          <w:lang w:val="es-ES_tradnl"/>
        </w:rPr>
        <w:t>Especialización en Derecho Penal</w:t>
      </w:r>
    </w:p>
    <w:p w:rsidR="009C7FF9" w:rsidRPr="009C7FF9" w:rsidRDefault="001E29C4" w:rsidP="00CD785F">
      <w:pPr>
        <w:spacing w:after="0"/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 w:rsidR="009C7FF9" w:rsidRPr="009C7FF9">
        <w:rPr>
          <w:sz w:val="24"/>
          <w:szCs w:val="24"/>
          <w:lang w:val="es-ES_tradnl"/>
        </w:rPr>
        <w:t xml:space="preserve"> Derecho Penal</w:t>
      </w:r>
    </w:p>
    <w:p w:rsidR="009C7FF9" w:rsidRDefault="009C7FF9" w:rsidP="00CD785F">
      <w:pPr>
        <w:spacing w:after="0"/>
        <w:rPr>
          <w:sz w:val="24"/>
          <w:szCs w:val="24"/>
          <w:lang w:val="es-ES_tradnl"/>
        </w:rPr>
      </w:pPr>
      <w:r w:rsidRPr="0017349F">
        <w:rPr>
          <w:b/>
          <w:sz w:val="24"/>
          <w:szCs w:val="24"/>
          <w:lang w:val="es-ES_tradnl"/>
        </w:rPr>
        <w:t xml:space="preserve">Universidad de Buenos Aires </w:t>
      </w:r>
      <w:r w:rsidRPr="0017349F">
        <w:rPr>
          <w:sz w:val="24"/>
          <w:szCs w:val="24"/>
          <w:lang w:val="es-ES_tradnl"/>
        </w:rPr>
        <w:t>– Facultad de Derecho y Ciencias Sociales</w:t>
      </w:r>
    </w:p>
    <w:p w:rsidR="001E29C4" w:rsidRPr="001E29C4" w:rsidRDefault="001E29C4" w:rsidP="00CD785F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 w:rsidR="000563EA">
        <w:rPr>
          <w:b/>
          <w:sz w:val="24"/>
          <w:szCs w:val="24"/>
          <w:lang w:val="es-ES_tradnl"/>
        </w:rPr>
        <w:t xml:space="preserve"> </w:t>
      </w:r>
      <w:r w:rsidR="000563EA" w:rsidRPr="000563EA">
        <w:rPr>
          <w:sz w:val="24"/>
          <w:szCs w:val="24"/>
          <w:lang w:val="es-ES_tradnl"/>
        </w:rPr>
        <w:t>1</w:t>
      </w:r>
      <w:r w:rsidR="00E54EE0">
        <w:rPr>
          <w:sz w:val="24"/>
          <w:szCs w:val="24"/>
          <w:lang w:val="es-ES_tradnl"/>
        </w:rPr>
        <w:t>3</w:t>
      </w:r>
      <w:r w:rsidR="000563EA" w:rsidRPr="000563EA">
        <w:rPr>
          <w:sz w:val="24"/>
          <w:szCs w:val="24"/>
          <w:lang w:val="es-ES_tradnl"/>
        </w:rPr>
        <w:t xml:space="preserve"> (</w:t>
      </w:r>
      <w:r w:rsidR="00E54EE0">
        <w:rPr>
          <w:sz w:val="24"/>
          <w:szCs w:val="24"/>
          <w:lang w:val="es-ES_tradnl"/>
        </w:rPr>
        <w:t>trece</w:t>
      </w:r>
      <w:r w:rsidR="000563EA" w:rsidRPr="000563EA">
        <w:rPr>
          <w:sz w:val="24"/>
          <w:szCs w:val="24"/>
          <w:lang w:val="es-ES_tradnl"/>
        </w:rPr>
        <w:t>)</w:t>
      </w:r>
      <w:r w:rsidR="00E54EE0" w:rsidRPr="00E54EE0">
        <w:t xml:space="preserve"> </w:t>
      </w:r>
      <w:r w:rsidR="00E54EE0" w:rsidRPr="00E54EE0">
        <w:rPr>
          <w:sz w:val="24"/>
          <w:szCs w:val="24"/>
          <w:lang w:val="es-ES_tradnl"/>
        </w:rPr>
        <w:t>y 48 hs. reconocidas por equivalencia</w:t>
      </w:r>
    </w:p>
    <w:p w:rsidR="001E29C4" w:rsidRDefault="001E29C4" w:rsidP="00CD785F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 presenciales</w:t>
      </w:r>
      <w:r>
        <w:rPr>
          <w:b/>
          <w:sz w:val="24"/>
          <w:szCs w:val="24"/>
          <w:lang w:val="es-ES_tradnl"/>
        </w:rPr>
        <w:t>:</w:t>
      </w:r>
      <w:r w:rsidR="000563EA">
        <w:rPr>
          <w:b/>
          <w:sz w:val="24"/>
          <w:szCs w:val="24"/>
          <w:lang w:val="es-ES_tradnl"/>
        </w:rPr>
        <w:t xml:space="preserve"> </w:t>
      </w:r>
      <w:r w:rsidR="00E54EE0">
        <w:rPr>
          <w:sz w:val="24"/>
          <w:szCs w:val="24"/>
          <w:lang w:val="es-ES_tradnl"/>
        </w:rPr>
        <w:t>412</w:t>
      </w:r>
      <w:r w:rsidR="000563EA">
        <w:rPr>
          <w:sz w:val="24"/>
          <w:szCs w:val="24"/>
          <w:lang w:val="es-ES_tradnl"/>
        </w:rPr>
        <w:t xml:space="preserve"> de 448 hs.</w:t>
      </w:r>
    </w:p>
    <w:p w:rsidR="001E29C4" w:rsidRDefault="001E29C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inicio de la carrera:</w:t>
      </w:r>
      <w:r w:rsidR="000563EA">
        <w:rPr>
          <w:b/>
          <w:sz w:val="24"/>
          <w:szCs w:val="24"/>
          <w:lang w:val="es-ES_tradnl"/>
        </w:rPr>
        <w:t xml:space="preserve"> </w:t>
      </w:r>
      <w:r w:rsidR="000563EA" w:rsidRPr="000563EA">
        <w:rPr>
          <w:sz w:val="24"/>
          <w:szCs w:val="24"/>
          <w:lang w:val="es-ES_tradnl"/>
        </w:rPr>
        <w:t>año 2007</w:t>
      </w:r>
    </w:p>
    <w:p w:rsidR="001E29C4" w:rsidRDefault="001E29C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la última materia rendida y aprobada:</w:t>
      </w:r>
      <w:r w:rsidR="000563EA">
        <w:rPr>
          <w:b/>
          <w:sz w:val="24"/>
          <w:szCs w:val="24"/>
          <w:lang w:val="es-ES_tradnl"/>
        </w:rPr>
        <w:t xml:space="preserve"> </w:t>
      </w:r>
      <w:r w:rsidR="000563EA" w:rsidRPr="000563EA">
        <w:rPr>
          <w:sz w:val="24"/>
          <w:szCs w:val="24"/>
          <w:lang w:val="es-ES_tradnl"/>
        </w:rPr>
        <w:t>año 2010</w:t>
      </w:r>
    </w:p>
    <w:p w:rsidR="001E29C4" w:rsidRDefault="001E29C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CONEAU:</w:t>
      </w:r>
      <w:r w:rsidR="000563EA">
        <w:rPr>
          <w:b/>
          <w:sz w:val="24"/>
          <w:szCs w:val="24"/>
          <w:lang w:val="es-ES_tradnl"/>
        </w:rPr>
        <w:t xml:space="preserve"> SÍ – Cat. B (muy bueno)</w:t>
      </w:r>
    </w:p>
    <w:p w:rsidR="001E29C4" w:rsidRDefault="001E29C4" w:rsidP="00967CCC">
      <w:pPr>
        <w:pStyle w:val="Sinespaciado"/>
        <w:rPr>
          <w:lang w:val="es-ES_tradnl"/>
        </w:rPr>
      </w:pPr>
    </w:p>
    <w:p w:rsidR="000563EA" w:rsidRPr="009C7FF9" w:rsidRDefault="000563EA" w:rsidP="00CD785F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2-</w:t>
      </w:r>
      <w:r w:rsidRPr="001E29C4">
        <w:rPr>
          <w:b/>
          <w:sz w:val="24"/>
          <w:szCs w:val="24"/>
          <w:lang w:val="es-ES_tradnl"/>
        </w:rPr>
        <w:t>Título de la Carrera que cursa:</w:t>
      </w:r>
      <w:r w:rsidRPr="009C7FF9">
        <w:t xml:space="preserve"> </w:t>
      </w:r>
      <w:r w:rsidRPr="009C7FF9">
        <w:rPr>
          <w:sz w:val="24"/>
          <w:szCs w:val="24"/>
          <w:lang w:val="es-ES_tradnl"/>
        </w:rPr>
        <w:t xml:space="preserve">Especialización en </w:t>
      </w:r>
      <w:r w:rsidRPr="000563EA">
        <w:rPr>
          <w:sz w:val="24"/>
          <w:szCs w:val="24"/>
          <w:lang w:val="es-ES_tradnl"/>
        </w:rPr>
        <w:t>Ministerio Público</w:t>
      </w:r>
    </w:p>
    <w:p w:rsidR="000563EA" w:rsidRPr="009C7FF9" w:rsidRDefault="000563EA" w:rsidP="00CD785F">
      <w:pPr>
        <w:spacing w:after="0"/>
        <w:rPr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 w:rsidRPr="009C7FF9">
        <w:rPr>
          <w:sz w:val="24"/>
          <w:szCs w:val="24"/>
          <w:lang w:val="es-ES_tradnl"/>
        </w:rPr>
        <w:t xml:space="preserve"> Derecho Penal</w:t>
      </w:r>
    </w:p>
    <w:p w:rsidR="000563EA" w:rsidRDefault="000563EA" w:rsidP="00CD785F">
      <w:pPr>
        <w:spacing w:after="0"/>
        <w:rPr>
          <w:sz w:val="24"/>
          <w:szCs w:val="24"/>
          <w:lang w:val="es-ES_tradnl"/>
        </w:rPr>
      </w:pPr>
      <w:r w:rsidRPr="0017349F">
        <w:rPr>
          <w:b/>
          <w:sz w:val="24"/>
          <w:szCs w:val="24"/>
          <w:lang w:val="es-ES_tradnl"/>
        </w:rPr>
        <w:t xml:space="preserve">Universidad de Buenos Aires </w:t>
      </w:r>
      <w:r w:rsidRPr="0017349F">
        <w:rPr>
          <w:sz w:val="24"/>
          <w:szCs w:val="24"/>
          <w:lang w:val="es-ES_tradnl"/>
        </w:rPr>
        <w:t>– Facultad de Derecho y Ciencias Sociales</w:t>
      </w:r>
    </w:p>
    <w:p w:rsidR="000563EA" w:rsidRPr="001E29C4" w:rsidRDefault="000563EA" w:rsidP="00CD785F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>
        <w:rPr>
          <w:b/>
          <w:sz w:val="24"/>
          <w:szCs w:val="24"/>
          <w:lang w:val="es-ES_tradnl"/>
        </w:rPr>
        <w:t xml:space="preserve"> </w:t>
      </w:r>
      <w:r>
        <w:rPr>
          <w:sz w:val="24"/>
          <w:szCs w:val="24"/>
          <w:lang w:val="es-ES_tradnl"/>
        </w:rPr>
        <w:t>23</w:t>
      </w:r>
      <w:r w:rsidRPr="000563EA">
        <w:rPr>
          <w:sz w:val="24"/>
          <w:szCs w:val="24"/>
          <w:lang w:val="es-ES_tradnl"/>
        </w:rPr>
        <w:t xml:space="preserve"> (</w:t>
      </w:r>
      <w:proofErr w:type="spellStart"/>
      <w:r>
        <w:rPr>
          <w:sz w:val="24"/>
          <w:szCs w:val="24"/>
          <w:lang w:val="es-ES_tradnl"/>
        </w:rPr>
        <w:t>veintitres</w:t>
      </w:r>
      <w:proofErr w:type="spellEnd"/>
      <w:r w:rsidRPr="000563EA">
        <w:rPr>
          <w:sz w:val="24"/>
          <w:szCs w:val="24"/>
          <w:lang w:val="es-ES_tradnl"/>
        </w:rPr>
        <w:t>)</w:t>
      </w:r>
    </w:p>
    <w:p w:rsidR="000563EA" w:rsidRDefault="000563EA" w:rsidP="00CD785F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</w:t>
      </w:r>
      <w:r>
        <w:rPr>
          <w:b/>
          <w:sz w:val="24"/>
          <w:szCs w:val="24"/>
          <w:lang w:val="es-ES_tradnl"/>
        </w:rPr>
        <w:t xml:space="preserve">: </w:t>
      </w:r>
      <w:r w:rsidRPr="000563EA">
        <w:rPr>
          <w:sz w:val="24"/>
          <w:szCs w:val="24"/>
          <w:lang w:val="es-ES_tradnl"/>
        </w:rPr>
        <w:t>4</w:t>
      </w:r>
      <w:r w:rsidR="00E54EE0">
        <w:rPr>
          <w:sz w:val="24"/>
          <w:szCs w:val="24"/>
          <w:lang w:val="es-ES_tradnl"/>
        </w:rPr>
        <w:t>1</w:t>
      </w:r>
      <w:r>
        <w:rPr>
          <w:sz w:val="24"/>
          <w:szCs w:val="24"/>
          <w:lang w:val="es-ES_tradnl"/>
        </w:rPr>
        <w:t>5</w:t>
      </w:r>
      <w:r w:rsidRPr="000563EA">
        <w:t xml:space="preserve"> </w:t>
      </w:r>
      <w:r w:rsidRPr="000563EA">
        <w:rPr>
          <w:sz w:val="24"/>
          <w:szCs w:val="24"/>
          <w:lang w:val="es-ES_tradnl"/>
        </w:rPr>
        <w:t>presenciales</w:t>
      </w:r>
      <w:r>
        <w:rPr>
          <w:sz w:val="24"/>
          <w:szCs w:val="24"/>
          <w:lang w:val="es-ES_tradnl"/>
        </w:rPr>
        <w:t xml:space="preserve"> y 28 No</w:t>
      </w:r>
      <w:r w:rsidRPr="000563EA">
        <w:t xml:space="preserve"> </w:t>
      </w:r>
      <w:r w:rsidRPr="000563EA">
        <w:rPr>
          <w:sz w:val="24"/>
          <w:szCs w:val="24"/>
          <w:lang w:val="es-ES_tradnl"/>
        </w:rPr>
        <w:t>presenciales</w:t>
      </w:r>
      <w:r>
        <w:rPr>
          <w:sz w:val="24"/>
          <w:szCs w:val="24"/>
          <w:lang w:val="es-ES_tradnl"/>
        </w:rPr>
        <w:t xml:space="preserve"> para la tesina que se encuentra </w:t>
      </w:r>
      <w:r w:rsidRPr="000563EA">
        <w:rPr>
          <w:sz w:val="24"/>
          <w:szCs w:val="24"/>
          <w:lang w:val="es-ES_tradnl"/>
        </w:rPr>
        <w:t>en elaboración</w:t>
      </w:r>
      <w:r>
        <w:rPr>
          <w:sz w:val="24"/>
          <w:szCs w:val="24"/>
          <w:lang w:val="es-ES_tradnl"/>
        </w:rPr>
        <w:t xml:space="preserve"> (de 433 hs. totales)</w:t>
      </w:r>
    </w:p>
    <w:p w:rsidR="000563EA" w:rsidRDefault="000563EA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Fecha de inicio de la carrera: </w:t>
      </w:r>
      <w:r w:rsidRPr="000563EA">
        <w:rPr>
          <w:sz w:val="24"/>
          <w:szCs w:val="24"/>
          <w:lang w:val="es-ES_tradnl"/>
        </w:rPr>
        <w:t>año 200</w:t>
      </w:r>
      <w:r>
        <w:rPr>
          <w:sz w:val="24"/>
          <w:szCs w:val="24"/>
          <w:lang w:val="es-ES_tradnl"/>
        </w:rPr>
        <w:t>8</w:t>
      </w:r>
    </w:p>
    <w:p w:rsidR="000563EA" w:rsidRDefault="000563EA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Fecha de la última materia rendida y aprobada: </w:t>
      </w:r>
      <w:r w:rsidRPr="000563EA">
        <w:rPr>
          <w:sz w:val="24"/>
          <w:szCs w:val="24"/>
          <w:lang w:val="es-ES_tradnl"/>
        </w:rPr>
        <w:t>año 2010</w:t>
      </w:r>
    </w:p>
    <w:p w:rsidR="009C18D8" w:rsidRDefault="00CD785F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 xml:space="preserve">CONEAU: SÍ </w:t>
      </w:r>
    </w:p>
    <w:p w:rsidR="009C18D8" w:rsidRDefault="009C18D8">
      <w:pPr>
        <w:rPr>
          <w:b/>
          <w:sz w:val="24"/>
          <w:szCs w:val="24"/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EC0A24" w:rsidRDefault="00EC0A2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-Universidad/Institución:</w:t>
      </w:r>
      <w:r w:rsidRPr="000563EA">
        <w:t xml:space="preserve"> </w:t>
      </w:r>
      <w:r w:rsidRPr="000563EA">
        <w:rPr>
          <w:sz w:val="24"/>
          <w:szCs w:val="24"/>
          <w:lang w:val="es-ES_tradnl"/>
        </w:rPr>
        <w:t>Universidad Nacional de Buenos Aires.</w:t>
      </w:r>
    </w:p>
    <w:p w:rsidR="00EC0A24" w:rsidRDefault="001E29C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Título:</w:t>
      </w:r>
      <w:r w:rsidR="00EC0A24">
        <w:rPr>
          <w:b/>
          <w:sz w:val="24"/>
          <w:szCs w:val="24"/>
          <w:lang w:val="es-ES_tradnl"/>
        </w:rPr>
        <w:t xml:space="preserve"> </w:t>
      </w:r>
    </w:p>
    <w:p w:rsidR="00EC0A24" w:rsidRPr="00EC0A24" w:rsidRDefault="00EC0A24" w:rsidP="00CD785F">
      <w:pPr>
        <w:spacing w:after="0"/>
        <w:rPr>
          <w:sz w:val="24"/>
          <w:szCs w:val="24"/>
          <w:lang w:val="es-ES_tradnl"/>
        </w:rPr>
      </w:pPr>
      <w:r w:rsidRPr="00EC0A24">
        <w:rPr>
          <w:sz w:val="24"/>
          <w:szCs w:val="24"/>
          <w:lang w:val="es-ES_tradnl"/>
        </w:rPr>
        <w:t>1</w:t>
      </w:r>
      <w:r>
        <w:rPr>
          <w:sz w:val="24"/>
          <w:szCs w:val="24"/>
          <w:lang w:val="es-ES_tradnl"/>
        </w:rPr>
        <w:t>-</w:t>
      </w:r>
      <w:r w:rsidRPr="00EC0A24">
        <w:rPr>
          <w:sz w:val="24"/>
          <w:szCs w:val="24"/>
          <w:lang w:val="es-ES_tradnl"/>
        </w:rPr>
        <w:t xml:space="preserve">“Temas </w:t>
      </w:r>
      <w:r>
        <w:rPr>
          <w:sz w:val="24"/>
          <w:szCs w:val="24"/>
          <w:lang w:val="es-ES_tradnl"/>
        </w:rPr>
        <w:t xml:space="preserve">de Derecho Penal (año 2006)” - </w:t>
      </w:r>
      <w:r w:rsidRPr="00EC0A24">
        <w:rPr>
          <w:sz w:val="24"/>
          <w:szCs w:val="24"/>
          <w:lang w:val="es-ES_tradnl"/>
        </w:rPr>
        <w:t>(29,5 hrs.).-</w:t>
      </w:r>
    </w:p>
    <w:p w:rsidR="00EC0A24" w:rsidRDefault="00EC0A24" w:rsidP="00CD785F">
      <w:pPr>
        <w:spacing w:after="0"/>
        <w:rPr>
          <w:sz w:val="24"/>
          <w:szCs w:val="24"/>
          <w:lang w:val="es-ES_tradnl"/>
        </w:rPr>
      </w:pPr>
      <w:r w:rsidRPr="00EC0A24">
        <w:rPr>
          <w:sz w:val="24"/>
          <w:szCs w:val="24"/>
          <w:lang w:val="es-ES_tradnl"/>
        </w:rPr>
        <w:t>2</w:t>
      </w:r>
      <w:r>
        <w:rPr>
          <w:sz w:val="24"/>
          <w:szCs w:val="24"/>
          <w:lang w:val="es-ES_tradnl"/>
        </w:rPr>
        <w:t xml:space="preserve">- “Módulo General (año 2006)” - </w:t>
      </w:r>
      <w:r w:rsidRPr="00EC0A24">
        <w:rPr>
          <w:sz w:val="24"/>
          <w:szCs w:val="24"/>
          <w:lang w:val="es-ES_tradnl"/>
        </w:rPr>
        <w:t>(24 hrs.).-</w:t>
      </w:r>
    </w:p>
    <w:p w:rsidR="001E29C4" w:rsidRDefault="001E29C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="000563EA" w:rsidRPr="000563EA">
        <w:t xml:space="preserve"> </w:t>
      </w:r>
      <w:r w:rsidR="000563EA" w:rsidRPr="000563EA">
        <w:rPr>
          <w:sz w:val="24"/>
          <w:szCs w:val="24"/>
          <w:lang w:val="es-ES_tradnl"/>
        </w:rPr>
        <w:t>Presenciales: 53,5 horas – Año 2006</w:t>
      </w:r>
    </w:p>
    <w:p w:rsidR="001E29C4" w:rsidRDefault="001E29C4" w:rsidP="00967CCC">
      <w:pPr>
        <w:rPr>
          <w:lang w:val="es-ES_tradnl"/>
        </w:rPr>
      </w:pPr>
    </w:p>
    <w:p w:rsidR="00EC0A24" w:rsidRPr="00E54EE0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-Universidad/Institución:</w:t>
      </w:r>
      <w:r w:rsidRPr="00E54EE0">
        <w:t xml:space="preserve"> </w:t>
      </w:r>
      <w:r w:rsidRPr="00E54EE0">
        <w:rPr>
          <w:sz w:val="24"/>
          <w:szCs w:val="24"/>
          <w:lang w:val="es-ES_tradnl"/>
        </w:rPr>
        <w:t>Escuela Judicial del Consejo de la Magistratura del Poder Judicial de la Nación</w:t>
      </w:r>
    </w:p>
    <w:p w:rsidR="000563EA" w:rsidRDefault="000563EA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Título:</w:t>
      </w:r>
    </w:p>
    <w:p w:rsidR="000563EA" w:rsidRPr="000563EA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1</w:t>
      </w:r>
      <w:r w:rsidR="00E54EE0">
        <w:rPr>
          <w:sz w:val="24"/>
          <w:szCs w:val="24"/>
          <w:lang w:val="es-ES_tradnl"/>
        </w:rPr>
        <w:t>-</w:t>
      </w:r>
      <w:r w:rsidR="000563EA" w:rsidRPr="000563EA">
        <w:rPr>
          <w:sz w:val="24"/>
          <w:szCs w:val="24"/>
          <w:lang w:val="es-ES_tradnl"/>
        </w:rPr>
        <w:t>Seminario “La jurisdicción por apelación de la Corte Sup</w:t>
      </w:r>
      <w:r w:rsidR="00E54EE0">
        <w:rPr>
          <w:sz w:val="24"/>
          <w:szCs w:val="24"/>
          <w:lang w:val="es-ES_tradnl"/>
        </w:rPr>
        <w:t xml:space="preserve">rema de Justicia de la Nación” </w:t>
      </w:r>
      <w:r w:rsidR="000563EA" w:rsidRPr="000563EA">
        <w:rPr>
          <w:sz w:val="24"/>
          <w:szCs w:val="24"/>
          <w:lang w:val="es-ES_tradnl"/>
        </w:rPr>
        <w:t>(15 hora</w:t>
      </w:r>
      <w:r w:rsidR="00E54EE0">
        <w:rPr>
          <w:sz w:val="24"/>
          <w:szCs w:val="24"/>
          <w:lang w:val="es-ES_tradnl"/>
        </w:rPr>
        <w:t>s. Año 2008, segundo semestre)</w:t>
      </w:r>
    </w:p>
    <w:p w:rsidR="000563EA" w:rsidRPr="000563EA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2</w:t>
      </w:r>
      <w:r w:rsidR="00E54EE0">
        <w:rPr>
          <w:sz w:val="24"/>
          <w:szCs w:val="24"/>
          <w:lang w:val="es-ES_tradnl"/>
        </w:rPr>
        <w:t>-</w:t>
      </w:r>
      <w:r w:rsidR="000563EA" w:rsidRPr="000563EA">
        <w:rPr>
          <w:sz w:val="24"/>
          <w:szCs w:val="24"/>
          <w:lang w:val="es-ES_tradnl"/>
        </w:rPr>
        <w:t xml:space="preserve"> Seminario “La función judicial y el régimen jurídico de los funcionarios y auxiliares del poder judicial de la Nación. La </w:t>
      </w:r>
      <w:r w:rsidRPr="000563EA">
        <w:rPr>
          <w:sz w:val="24"/>
          <w:szCs w:val="24"/>
          <w:lang w:val="es-ES_tradnl"/>
        </w:rPr>
        <w:t>Ética</w:t>
      </w:r>
      <w:r w:rsidR="000563EA" w:rsidRPr="000563EA">
        <w:rPr>
          <w:sz w:val="24"/>
          <w:szCs w:val="24"/>
          <w:lang w:val="es-ES_tradnl"/>
        </w:rPr>
        <w:t xml:space="preserve"> a</w:t>
      </w:r>
      <w:r w:rsidR="00E54EE0">
        <w:rPr>
          <w:sz w:val="24"/>
          <w:szCs w:val="24"/>
          <w:lang w:val="es-ES_tradnl"/>
        </w:rPr>
        <w:t xml:space="preserve">plicada a la función Judicial” </w:t>
      </w:r>
      <w:r w:rsidR="000563EA" w:rsidRPr="000563EA">
        <w:rPr>
          <w:sz w:val="24"/>
          <w:szCs w:val="24"/>
          <w:lang w:val="es-ES_tradnl"/>
        </w:rPr>
        <w:t>(10 horas</w:t>
      </w:r>
      <w:r w:rsidR="00E54EE0">
        <w:rPr>
          <w:sz w:val="24"/>
          <w:szCs w:val="24"/>
          <w:lang w:val="es-ES_tradnl"/>
        </w:rPr>
        <w:t>, Año 2008, segundo semestre)</w:t>
      </w:r>
    </w:p>
    <w:p w:rsidR="000563EA" w:rsidRPr="000563EA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3</w:t>
      </w:r>
      <w:r w:rsidR="00E54EE0">
        <w:rPr>
          <w:sz w:val="24"/>
          <w:szCs w:val="24"/>
          <w:lang w:val="es-ES_tradnl"/>
        </w:rPr>
        <w:t>-</w:t>
      </w:r>
      <w:r w:rsidR="000563EA" w:rsidRPr="000563EA">
        <w:rPr>
          <w:sz w:val="24"/>
          <w:szCs w:val="24"/>
          <w:lang w:val="es-ES_tradnl"/>
        </w:rPr>
        <w:t xml:space="preserve"> Seminario “Actualidad del Derecho Procesal Constitucional (24 horas</w:t>
      </w:r>
      <w:r w:rsidR="00E54EE0">
        <w:rPr>
          <w:sz w:val="24"/>
          <w:szCs w:val="24"/>
          <w:lang w:val="es-ES_tradnl"/>
        </w:rPr>
        <w:t>. Año 2007, segundo semestre)</w:t>
      </w:r>
    </w:p>
    <w:p w:rsidR="000563EA" w:rsidRPr="000563EA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4</w:t>
      </w:r>
      <w:r w:rsidR="00E54EE0">
        <w:rPr>
          <w:sz w:val="24"/>
          <w:szCs w:val="24"/>
          <w:lang w:val="es-ES_tradnl"/>
        </w:rPr>
        <w:t>-</w:t>
      </w:r>
      <w:r w:rsidR="000563EA" w:rsidRPr="000563EA">
        <w:rPr>
          <w:sz w:val="24"/>
          <w:szCs w:val="24"/>
          <w:lang w:val="es-ES_tradnl"/>
        </w:rPr>
        <w:t>El informe Pericial. La Escritura. Falsificación Documental</w:t>
      </w:r>
      <w:r w:rsidR="00E54EE0">
        <w:rPr>
          <w:sz w:val="24"/>
          <w:szCs w:val="24"/>
          <w:lang w:val="es-ES_tradnl"/>
        </w:rPr>
        <w:t xml:space="preserve"> </w:t>
      </w:r>
      <w:r w:rsidR="000563EA" w:rsidRPr="000563EA">
        <w:rPr>
          <w:sz w:val="24"/>
          <w:szCs w:val="24"/>
          <w:lang w:val="es-ES_tradnl"/>
        </w:rPr>
        <w:t>(duración 12 horas. Año 2007, primer semestre)</w:t>
      </w:r>
    </w:p>
    <w:p w:rsidR="000563EA" w:rsidRPr="000563EA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5</w:t>
      </w:r>
      <w:r w:rsidR="00E54EE0">
        <w:rPr>
          <w:sz w:val="24"/>
          <w:szCs w:val="24"/>
          <w:lang w:val="es-ES_tradnl"/>
        </w:rPr>
        <w:t>-</w:t>
      </w:r>
      <w:r w:rsidR="000563EA" w:rsidRPr="000563EA">
        <w:rPr>
          <w:sz w:val="24"/>
          <w:szCs w:val="24"/>
          <w:lang w:val="es-ES_tradnl"/>
        </w:rPr>
        <w:t xml:space="preserve"> Seminario “Programa de Negociación para Magistrados, Funcionarios y Empleados” (10 horas. Año 2006, segundo semestre)</w:t>
      </w:r>
    </w:p>
    <w:p w:rsidR="000563EA" w:rsidRPr="000563EA" w:rsidRDefault="00EC0A24" w:rsidP="00CD785F">
      <w:pPr>
        <w:spacing w:after="0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>6</w:t>
      </w:r>
      <w:r w:rsidR="00E54EE0">
        <w:rPr>
          <w:sz w:val="24"/>
          <w:szCs w:val="24"/>
          <w:lang w:val="es-ES_tradnl"/>
        </w:rPr>
        <w:t>-</w:t>
      </w:r>
      <w:r w:rsidR="000563EA" w:rsidRPr="000563EA">
        <w:rPr>
          <w:sz w:val="24"/>
          <w:szCs w:val="24"/>
          <w:lang w:val="es-ES_tradnl"/>
        </w:rPr>
        <w:t xml:space="preserve"> Programa “Los Desafíos de la justicia”, tercer Módulo, año 2006 (Año 2006, segundo semestre).</w:t>
      </w:r>
    </w:p>
    <w:p w:rsidR="000563EA" w:rsidRDefault="000563EA" w:rsidP="00CD785F">
      <w:pPr>
        <w:spacing w:after="0"/>
        <w:rPr>
          <w:b/>
          <w:sz w:val="24"/>
          <w:szCs w:val="24"/>
          <w:lang w:val="es-ES_tradnl"/>
        </w:rPr>
      </w:pPr>
      <w:r w:rsidRPr="000563EA">
        <w:rPr>
          <w:b/>
          <w:sz w:val="24"/>
          <w:szCs w:val="24"/>
          <w:lang w:val="es-ES_tradnl"/>
        </w:rPr>
        <w:t>-</w:t>
      </w:r>
      <w:r>
        <w:rPr>
          <w:b/>
          <w:sz w:val="24"/>
          <w:szCs w:val="24"/>
          <w:lang w:val="es-ES_tradnl"/>
        </w:rPr>
        <w:t>Horas/año:</w:t>
      </w:r>
      <w:r w:rsidR="00E54EE0" w:rsidRPr="00E54EE0">
        <w:rPr>
          <w:b/>
          <w:sz w:val="24"/>
          <w:szCs w:val="24"/>
          <w:lang w:val="es-ES_tradnl"/>
        </w:rPr>
        <w:t xml:space="preserve"> </w:t>
      </w:r>
      <w:r w:rsidR="00E54EE0" w:rsidRPr="00E54EE0">
        <w:rPr>
          <w:sz w:val="24"/>
          <w:szCs w:val="24"/>
          <w:lang w:val="es-ES_tradnl"/>
        </w:rPr>
        <w:t>71 horas. Presenciales - Años</w:t>
      </w:r>
      <w:r w:rsidR="00E54EE0" w:rsidRPr="00E54EE0">
        <w:rPr>
          <w:b/>
          <w:sz w:val="24"/>
          <w:szCs w:val="24"/>
          <w:lang w:val="es-ES_tradnl"/>
        </w:rPr>
        <w:t xml:space="preserve"> </w:t>
      </w:r>
      <w:r w:rsidR="00E54EE0" w:rsidRPr="00E54EE0">
        <w:rPr>
          <w:sz w:val="24"/>
          <w:szCs w:val="24"/>
          <w:lang w:val="es-ES_tradnl"/>
        </w:rPr>
        <w:t>2006, 2007 y 2008</w:t>
      </w:r>
      <w:r w:rsidR="00E54EE0" w:rsidRPr="00E54EE0">
        <w:rPr>
          <w:b/>
          <w:sz w:val="24"/>
          <w:szCs w:val="24"/>
          <w:lang w:val="es-ES_tradnl"/>
        </w:rPr>
        <w:t>.</w:t>
      </w:r>
    </w:p>
    <w:p w:rsidR="00E54EE0" w:rsidRDefault="00E54EE0" w:rsidP="000563EA">
      <w:pPr>
        <w:rPr>
          <w:b/>
          <w:sz w:val="24"/>
          <w:szCs w:val="24"/>
          <w:lang w:val="es-ES_tradnl"/>
        </w:rPr>
      </w:pPr>
    </w:p>
    <w:p w:rsidR="00EC0A24" w:rsidRDefault="00EC0A24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lastRenderedPageBreak/>
        <w:t>-</w:t>
      </w:r>
      <w:r w:rsidRPr="00E54EE0">
        <w:rPr>
          <w:b/>
          <w:sz w:val="24"/>
          <w:szCs w:val="24"/>
          <w:lang w:val="es-ES_tradnl"/>
        </w:rPr>
        <w:t>Universidad/Institución:</w:t>
      </w:r>
      <w:r w:rsidRPr="00E54EE0">
        <w:rPr>
          <w:sz w:val="24"/>
          <w:szCs w:val="24"/>
          <w:lang w:val="es-ES_tradnl"/>
        </w:rPr>
        <w:t xml:space="preserve"> Escuela de Formación y Capacitación de la Procuración General de la Nación: Nivel Especialización</w:t>
      </w:r>
    </w:p>
    <w:p w:rsidR="000563EA" w:rsidRDefault="000563EA" w:rsidP="00CD785F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Título:</w:t>
      </w:r>
      <w:r w:rsidR="00E54EE0" w:rsidRPr="00E54EE0">
        <w:t xml:space="preserve"> 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b/>
          <w:bCs/>
          <w:kern w:val="28"/>
          <w:sz w:val="24"/>
          <w:szCs w:val="24"/>
          <w:u w:val="single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1-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“Responsabilidad de Estado y sus Agentes”</w:t>
      </w:r>
      <w:r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(7,5 horas. Año 2007).-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b/>
          <w:bCs/>
          <w:kern w:val="28"/>
          <w:sz w:val="24"/>
          <w:szCs w:val="24"/>
          <w:u w:val="single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2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</w:t>
      </w:r>
      <w:r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 xml:space="preserve">Introducción a la Criminología” 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(12 horas. Año 2007).-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kern w:val="28"/>
          <w:sz w:val="24"/>
          <w:szCs w:val="24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3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“Recursos en el Proceso Penal”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(12 horas. Año 2006).-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kern w:val="28"/>
          <w:sz w:val="24"/>
          <w:szCs w:val="24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4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“El Recurso Extrao</w:t>
      </w:r>
      <w:r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 xml:space="preserve">rdinario y Competencia Federal” 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(9 horas. Año 2006).-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rPr>
          <w:rFonts w:eastAsia="Times New Roman" w:cs="Times New Roman"/>
          <w:kern w:val="28"/>
          <w:sz w:val="24"/>
          <w:szCs w:val="24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5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“Técnicas en la Investigación Criminal”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(9 horas. Año 2006).-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b/>
          <w:bCs/>
          <w:kern w:val="28"/>
          <w:sz w:val="24"/>
          <w:szCs w:val="24"/>
          <w:u w:val="single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6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“Sistemas Jurídicos Comparados”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(9 horas. Año 2006).-</w:t>
      </w:r>
    </w:p>
    <w:p w:rsidR="00E54EE0" w:rsidRP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kern w:val="28"/>
          <w:sz w:val="24"/>
          <w:szCs w:val="24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7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“Excarcelación y prisión preventiva”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(12 hrs. Año 2006).-</w:t>
      </w:r>
    </w:p>
    <w:p w:rsidR="00E54EE0" w:rsidRDefault="00E54EE0" w:rsidP="00CD785F">
      <w:pPr>
        <w:widowControl w:val="0"/>
        <w:tabs>
          <w:tab w:val="left" w:pos="720"/>
        </w:tabs>
        <w:overflowPunct w:val="0"/>
        <w:adjustRightInd w:val="0"/>
        <w:spacing w:after="0" w:line="240" w:lineRule="auto"/>
        <w:ind w:left="10" w:hanging="8"/>
        <w:rPr>
          <w:rFonts w:eastAsia="Times New Roman" w:cs="Times New Roman"/>
          <w:kern w:val="28"/>
          <w:sz w:val="24"/>
          <w:szCs w:val="24"/>
          <w:lang w:val="es-AR" w:eastAsia="es-AR"/>
        </w:rPr>
      </w:pP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>8</w:t>
      </w:r>
      <w:r>
        <w:rPr>
          <w:rFonts w:eastAsia="Times New Roman" w:cs="Times New Roman"/>
          <w:kern w:val="28"/>
          <w:sz w:val="24"/>
          <w:szCs w:val="24"/>
          <w:lang w:val="es-AR" w:eastAsia="es-AR"/>
        </w:rPr>
        <w:t>-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</w:t>
      </w:r>
      <w:r w:rsidRPr="00E54EE0">
        <w:rPr>
          <w:rFonts w:eastAsia="Times New Roman" w:cs="Times New Roman"/>
          <w:iCs/>
          <w:kern w:val="28"/>
          <w:sz w:val="24"/>
          <w:szCs w:val="24"/>
          <w:lang w:val="es-AR" w:eastAsia="es-AR"/>
        </w:rPr>
        <w:t>“El Acto Administrati2vo”</w:t>
      </w:r>
      <w:r w:rsidRPr="00E54EE0">
        <w:rPr>
          <w:rFonts w:eastAsia="Times New Roman" w:cs="Times New Roman"/>
          <w:kern w:val="28"/>
          <w:sz w:val="24"/>
          <w:szCs w:val="24"/>
          <w:lang w:val="es-AR" w:eastAsia="es-AR"/>
        </w:rPr>
        <w:t xml:space="preserve"> (6 horas. Año 2006).-</w:t>
      </w:r>
    </w:p>
    <w:p w:rsidR="000563EA" w:rsidRDefault="000563EA" w:rsidP="00CD785F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="00E54EE0" w:rsidRPr="00E54EE0">
        <w:t xml:space="preserve"> </w:t>
      </w:r>
      <w:r w:rsidR="00E54EE0" w:rsidRPr="00E54EE0">
        <w:rPr>
          <w:sz w:val="24"/>
          <w:szCs w:val="24"/>
          <w:lang w:val="es-ES_tradnl"/>
        </w:rPr>
        <w:t>76,5</w:t>
      </w:r>
      <w:r w:rsidR="00E54EE0" w:rsidRPr="00E54EE0">
        <w:t xml:space="preserve"> </w:t>
      </w:r>
      <w:r w:rsidR="00E54EE0" w:rsidRPr="00E54EE0">
        <w:rPr>
          <w:sz w:val="24"/>
          <w:szCs w:val="24"/>
          <w:lang w:val="es-ES_tradnl"/>
        </w:rPr>
        <w:t>Presenciales</w:t>
      </w:r>
      <w:r w:rsidR="00E54EE0">
        <w:rPr>
          <w:sz w:val="24"/>
          <w:szCs w:val="24"/>
          <w:lang w:val="es-ES_tradnl"/>
        </w:rPr>
        <w:t xml:space="preserve"> – Años 2006 y 2007</w:t>
      </w:r>
    </w:p>
    <w:p w:rsidR="00E40DC8" w:rsidRDefault="00E40DC8" w:rsidP="000563EA">
      <w:pPr>
        <w:rPr>
          <w:sz w:val="24"/>
          <w:szCs w:val="24"/>
          <w:lang w:val="es-ES_tradnl"/>
        </w:rPr>
      </w:pPr>
    </w:p>
    <w:p w:rsidR="00E40DC8" w:rsidRDefault="00E40DC8" w:rsidP="000563EA">
      <w:pPr>
        <w:rPr>
          <w:b/>
          <w:sz w:val="24"/>
          <w:szCs w:val="24"/>
          <w:lang w:val="es-ES_tradnl"/>
        </w:rPr>
      </w:pPr>
    </w:p>
    <w:p w:rsidR="00431A3F" w:rsidRDefault="00431A3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E40DC8" w:rsidRDefault="00E40DC8">
      <w:pPr>
        <w:rPr>
          <w:b/>
          <w:sz w:val="28"/>
          <w:szCs w:val="28"/>
        </w:rPr>
      </w:pPr>
    </w:p>
    <w:p w:rsidR="00E40DC8" w:rsidRDefault="00E40DC8">
      <w:pPr>
        <w:rPr>
          <w:b/>
          <w:sz w:val="28"/>
          <w:szCs w:val="28"/>
        </w:rPr>
      </w:pPr>
    </w:p>
    <w:p w:rsidR="00E40DC8" w:rsidRDefault="00E40DC8">
      <w:pPr>
        <w:rPr>
          <w:b/>
          <w:sz w:val="28"/>
          <w:szCs w:val="28"/>
        </w:rPr>
      </w:pPr>
    </w:p>
    <w:p w:rsidR="00E40DC8" w:rsidRDefault="00E40DC8">
      <w:pPr>
        <w:rPr>
          <w:b/>
          <w:sz w:val="28"/>
          <w:szCs w:val="28"/>
        </w:rPr>
      </w:pPr>
    </w:p>
    <w:p w:rsidR="00431A3F" w:rsidRDefault="00431A3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DB3AAC" w:rsidRDefault="00DB3AAC" w:rsidP="00CD78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EC0A24">
        <w:rPr>
          <w:b/>
          <w:sz w:val="24"/>
          <w:szCs w:val="24"/>
          <w:u w:val="single"/>
        </w:rPr>
        <w:t>Artículo de doctrina</w:t>
      </w:r>
      <w:r>
        <w:rPr>
          <w:b/>
          <w:sz w:val="24"/>
          <w:szCs w:val="24"/>
        </w:rPr>
        <w:t>:</w:t>
      </w:r>
    </w:p>
    <w:p w:rsidR="00EC0A24" w:rsidRDefault="00EC0A24" w:rsidP="00CD78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Pr="00DB3AAC">
        <w:rPr>
          <w:b/>
          <w:sz w:val="24"/>
          <w:szCs w:val="24"/>
        </w:rPr>
        <w:t>Título</w:t>
      </w:r>
      <w:r>
        <w:rPr>
          <w:b/>
          <w:sz w:val="24"/>
          <w:szCs w:val="24"/>
        </w:rPr>
        <w:t xml:space="preserve">: </w:t>
      </w:r>
      <w:r w:rsidRPr="00EC0A24">
        <w:rPr>
          <w:sz w:val="24"/>
          <w:szCs w:val="24"/>
        </w:rPr>
        <w:t>Concurso en la falsedad documental</w:t>
      </w:r>
    </w:p>
    <w:p w:rsidR="00EC0A24" w:rsidRDefault="00EC0A24" w:rsidP="00CD785F">
      <w:pPr>
        <w:spacing w:after="0"/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 xml:space="preserve">cter de la obra: </w:t>
      </w:r>
      <w:r w:rsidRPr="00EC0A24">
        <w:rPr>
          <w:sz w:val="24"/>
          <w:szCs w:val="24"/>
        </w:rPr>
        <w:t>Artículo de doctrina</w:t>
      </w:r>
    </w:p>
    <w:p w:rsidR="00EC0A24" w:rsidRDefault="00EC0A24" w:rsidP="00CD78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Carácter de autoría: </w:t>
      </w:r>
      <w:r w:rsidRPr="00EC0A24">
        <w:rPr>
          <w:sz w:val="24"/>
          <w:szCs w:val="24"/>
        </w:rPr>
        <w:t>Autor</w:t>
      </w:r>
      <w:bookmarkStart w:id="0" w:name="_GoBack"/>
      <w:bookmarkEnd w:id="0"/>
    </w:p>
    <w:p w:rsidR="00EC0A24" w:rsidRDefault="00EC0A24" w:rsidP="00CD78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Fecha: </w:t>
      </w:r>
      <w:r w:rsidRPr="00EC0A24">
        <w:rPr>
          <w:sz w:val="24"/>
          <w:szCs w:val="24"/>
        </w:rPr>
        <w:t>20/08/2012</w:t>
      </w:r>
    </w:p>
    <w:p w:rsidR="00967CCC" w:rsidRDefault="00EC0A24" w:rsidP="00CD78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Editorial:</w:t>
      </w:r>
      <w:r w:rsidRPr="00EC0A24">
        <w:t xml:space="preserve"> </w:t>
      </w:r>
      <w:proofErr w:type="spellStart"/>
      <w:r w:rsidRPr="00EC0A24">
        <w:rPr>
          <w:sz w:val="24"/>
          <w:szCs w:val="24"/>
        </w:rPr>
        <w:t>Rubinzal</w:t>
      </w:r>
      <w:proofErr w:type="spellEnd"/>
      <w:r w:rsidRPr="00EC0A24">
        <w:rPr>
          <w:sz w:val="24"/>
          <w:szCs w:val="24"/>
        </w:rPr>
        <w:t xml:space="preserve"> </w:t>
      </w:r>
      <w:proofErr w:type="spellStart"/>
      <w:r w:rsidRPr="00EC0A24">
        <w:rPr>
          <w:sz w:val="24"/>
          <w:szCs w:val="24"/>
        </w:rPr>
        <w:t>Culzoni</w:t>
      </w:r>
      <w:proofErr w:type="spellEnd"/>
      <w:r w:rsidRPr="00EC0A24">
        <w:rPr>
          <w:sz w:val="24"/>
          <w:szCs w:val="24"/>
        </w:rPr>
        <w:t xml:space="preserve"> Editores</w:t>
      </w:r>
    </w:p>
    <w:p w:rsidR="001E29C4" w:rsidRDefault="001E29C4">
      <w:pPr>
        <w:rPr>
          <w:b/>
          <w:sz w:val="24"/>
          <w:szCs w:val="24"/>
        </w:rPr>
      </w:pPr>
    </w:p>
    <w:sectPr w:rsidR="001E29C4" w:rsidSect="00431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51B" w:rsidRDefault="0009451B" w:rsidP="008A2B15">
      <w:pPr>
        <w:spacing w:after="0" w:line="240" w:lineRule="auto"/>
      </w:pPr>
      <w:r>
        <w:separator/>
      </w:r>
    </w:p>
  </w:endnote>
  <w:endnote w:type="continuationSeparator" w:id="1">
    <w:p w:rsidR="0009451B" w:rsidRDefault="0009451B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1B" w:rsidRDefault="0009451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7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09451B" w:rsidRDefault="0009451B">
            <w:pPr>
              <w:pStyle w:val="Piedepgina"/>
              <w:jc w:val="right"/>
            </w:pPr>
            <w:r>
              <w:t xml:space="preserve">Página </w:t>
            </w:r>
            <w:r w:rsidR="003E6E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E6EC0">
              <w:rPr>
                <w:b/>
                <w:sz w:val="24"/>
                <w:szCs w:val="24"/>
              </w:rPr>
              <w:fldChar w:fldCharType="separate"/>
            </w:r>
            <w:r w:rsidR="003430F3">
              <w:rPr>
                <w:b/>
                <w:noProof/>
              </w:rPr>
              <w:t>5</w:t>
            </w:r>
            <w:r w:rsidR="003E6EC0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3E6E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E6EC0">
              <w:rPr>
                <w:b/>
                <w:sz w:val="24"/>
                <w:szCs w:val="24"/>
              </w:rPr>
              <w:fldChar w:fldCharType="separate"/>
            </w:r>
            <w:r w:rsidR="003430F3">
              <w:rPr>
                <w:b/>
                <w:noProof/>
              </w:rPr>
              <w:t>5</w:t>
            </w:r>
            <w:r w:rsidR="003E6E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9451B" w:rsidRDefault="0009451B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1B" w:rsidRDefault="0009451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51B" w:rsidRDefault="0009451B" w:rsidP="008A2B15">
      <w:pPr>
        <w:spacing w:after="0" w:line="240" w:lineRule="auto"/>
      </w:pPr>
      <w:r>
        <w:separator/>
      </w:r>
    </w:p>
  </w:footnote>
  <w:footnote w:type="continuationSeparator" w:id="1">
    <w:p w:rsidR="0009451B" w:rsidRDefault="0009451B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1B" w:rsidRDefault="0009451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1B" w:rsidRDefault="0009451B" w:rsidP="000D17A5">
    <w:pPr>
      <w:pStyle w:val="Encabezado"/>
      <w:jc w:val="center"/>
    </w:pPr>
    <w:r>
      <w:rPr>
        <w:rFonts w:ascii="Garamond" w:hAnsi="Garamond"/>
        <w:b/>
        <w:sz w:val="32"/>
        <w:szCs w:val="32"/>
      </w:rPr>
      <w:t>NAZER, Andrés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51B" w:rsidRDefault="0009451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563EA"/>
    <w:rsid w:val="0009451B"/>
    <w:rsid w:val="000A46D2"/>
    <w:rsid w:val="000D17A5"/>
    <w:rsid w:val="001517EB"/>
    <w:rsid w:val="001709D7"/>
    <w:rsid w:val="001E29C4"/>
    <w:rsid w:val="002C17FE"/>
    <w:rsid w:val="00342A7F"/>
    <w:rsid w:val="003430F3"/>
    <w:rsid w:val="003D1F72"/>
    <w:rsid w:val="003E6EC0"/>
    <w:rsid w:val="00431A3F"/>
    <w:rsid w:val="00481642"/>
    <w:rsid w:val="00515845"/>
    <w:rsid w:val="00560A43"/>
    <w:rsid w:val="00656A25"/>
    <w:rsid w:val="006D29A9"/>
    <w:rsid w:val="007168F0"/>
    <w:rsid w:val="00804965"/>
    <w:rsid w:val="00814E81"/>
    <w:rsid w:val="008A2B15"/>
    <w:rsid w:val="00967CCC"/>
    <w:rsid w:val="009C18D8"/>
    <w:rsid w:val="009C7FF9"/>
    <w:rsid w:val="00A05C7C"/>
    <w:rsid w:val="00A80B7E"/>
    <w:rsid w:val="00AE08E2"/>
    <w:rsid w:val="00CD785F"/>
    <w:rsid w:val="00DB3AAC"/>
    <w:rsid w:val="00E40DC8"/>
    <w:rsid w:val="00E54EE0"/>
    <w:rsid w:val="00EC0A24"/>
    <w:rsid w:val="00F1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6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14</cp:revision>
  <cp:lastPrinted>2014-11-20T18:05:00Z</cp:lastPrinted>
  <dcterms:created xsi:type="dcterms:W3CDTF">2014-10-28T16:01:00Z</dcterms:created>
  <dcterms:modified xsi:type="dcterms:W3CDTF">2014-11-20T18:51:00Z</dcterms:modified>
</cp:coreProperties>
</file>