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E1" w:rsidRPr="00A870F1" w:rsidRDefault="00560A43" w:rsidP="009F20D3">
      <w:pPr>
        <w:rPr>
          <w:b/>
          <w:sz w:val="24"/>
          <w:szCs w:val="24"/>
          <w:u w:val="single"/>
        </w:rPr>
      </w:pPr>
      <w:r w:rsidRPr="00A870F1">
        <w:rPr>
          <w:b/>
          <w:sz w:val="24"/>
          <w:szCs w:val="24"/>
          <w:u w:val="single"/>
        </w:rPr>
        <w:t>CONCURSO Nº</w:t>
      </w:r>
      <w:r w:rsidR="007168F0" w:rsidRPr="00A870F1">
        <w:rPr>
          <w:b/>
          <w:sz w:val="24"/>
          <w:szCs w:val="24"/>
          <w:u w:val="single"/>
        </w:rPr>
        <w:t>102</w:t>
      </w:r>
    </w:p>
    <w:p w:rsidR="007168F0" w:rsidRPr="00A870F1" w:rsidRDefault="007168F0" w:rsidP="007168F0">
      <w:pPr>
        <w:rPr>
          <w:sz w:val="24"/>
          <w:szCs w:val="24"/>
        </w:rPr>
      </w:pPr>
      <w:r w:rsidRPr="00A870F1">
        <w:rPr>
          <w:b/>
          <w:sz w:val="24"/>
          <w:szCs w:val="24"/>
        </w:rPr>
        <w:t>FECHA DE CIERRE DEL CONCURSO:</w:t>
      </w:r>
      <w:r w:rsidRPr="00A870F1">
        <w:rPr>
          <w:sz w:val="24"/>
          <w:szCs w:val="24"/>
        </w:rPr>
        <w:t xml:space="preserve"> 19/3/14</w:t>
      </w:r>
    </w:p>
    <w:p w:rsidR="00A870F1" w:rsidRPr="00B4088F" w:rsidRDefault="007168F0" w:rsidP="00B4088F">
      <w:pPr>
        <w:tabs>
          <w:tab w:val="left" w:pos="708"/>
          <w:tab w:val="center" w:pos="4252"/>
          <w:tab w:val="right" w:pos="8504"/>
        </w:tabs>
        <w:spacing w:line="240" w:lineRule="auto"/>
        <w:rPr>
          <w:rFonts w:eastAsia="Times New Roman" w:cs="Times New Roman"/>
          <w:sz w:val="24"/>
          <w:szCs w:val="24"/>
          <w:u w:val="single"/>
          <w:lang w:eastAsia="es-AR"/>
        </w:rPr>
      </w:pPr>
      <w:r w:rsidRPr="00A870F1">
        <w:rPr>
          <w:b/>
          <w:sz w:val="24"/>
          <w:szCs w:val="24"/>
        </w:rPr>
        <w:t xml:space="preserve">CARGOS/S A CONCURSAR: </w:t>
      </w:r>
      <w:r w:rsidRPr="00A870F1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A870F1">
        <w:rPr>
          <w:sz w:val="24"/>
          <w:szCs w:val="24"/>
        </w:rPr>
        <w:t>Nros</w:t>
      </w:r>
      <w:proofErr w:type="spellEnd"/>
      <w:r w:rsidRPr="00A870F1">
        <w:rPr>
          <w:sz w:val="24"/>
          <w:szCs w:val="24"/>
        </w:rPr>
        <w:t>. 5 y 10).</w:t>
      </w:r>
    </w:p>
    <w:p w:rsidR="00560A43" w:rsidRPr="00A870F1" w:rsidRDefault="00560A43" w:rsidP="00A870F1">
      <w:pPr>
        <w:spacing w:after="0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 xml:space="preserve">LEGAJO DEL CONCURSANTE: </w:t>
      </w:r>
      <w:proofErr w:type="spellStart"/>
      <w:r w:rsidR="006C53E1" w:rsidRPr="00A870F1">
        <w:rPr>
          <w:b/>
          <w:sz w:val="24"/>
          <w:szCs w:val="24"/>
        </w:rPr>
        <w:t>Khaski</w:t>
      </w:r>
      <w:proofErr w:type="spellEnd"/>
      <w:r w:rsidR="006C53E1" w:rsidRPr="00A870F1">
        <w:rPr>
          <w:b/>
          <w:sz w:val="24"/>
          <w:szCs w:val="24"/>
        </w:rPr>
        <w:t xml:space="preserve"> Milton</w:t>
      </w:r>
    </w:p>
    <w:p w:rsidR="00560A43" w:rsidRPr="00A870F1" w:rsidRDefault="00560A43" w:rsidP="00A870F1">
      <w:pPr>
        <w:spacing w:after="0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DNI:</w:t>
      </w:r>
      <w:r w:rsidR="007168F0" w:rsidRPr="00A870F1">
        <w:rPr>
          <w:sz w:val="24"/>
          <w:szCs w:val="24"/>
        </w:rPr>
        <w:t xml:space="preserve"> </w:t>
      </w:r>
      <w:r w:rsidR="006C53E1" w:rsidRPr="00A870F1">
        <w:rPr>
          <w:b/>
          <w:sz w:val="24"/>
          <w:szCs w:val="24"/>
        </w:rPr>
        <w:t>30</w:t>
      </w:r>
      <w:r w:rsidR="0031679C">
        <w:rPr>
          <w:b/>
          <w:sz w:val="24"/>
          <w:szCs w:val="24"/>
        </w:rPr>
        <w:t>.</w:t>
      </w:r>
      <w:r w:rsidR="006C53E1" w:rsidRPr="00A870F1">
        <w:rPr>
          <w:b/>
          <w:sz w:val="24"/>
          <w:szCs w:val="24"/>
        </w:rPr>
        <w:t>035</w:t>
      </w:r>
      <w:r w:rsidR="0031679C">
        <w:rPr>
          <w:b/>
          <w:sz w:val="24"/>
          <w:szCs w:val="24"/>
        </w:rPr>
        <w:t>.</w:t>
      </w:r>
      <w:r w:rsidR="006C53E1" w:rsidRPr="00A870F1">
        <w:rPr>
          <w:b/>
          <w:sz w:val="24"/>
          <w:szCs w:val="24"/>
        </w:rPr>
        <w:t>390</w:t>
      </w:r>
    </w:p>
    <w:p w:rsidR="001517EB" w:rsidRPr="00A870F1" w:rsidRDefault="008A2B15" w:rsidP="00A870F1">
      <w:pPr>
        <w:pStyle w:val="Encabezado"/>
        <w:tabs>
          <w:tab w:val="clear" w:pos="4252"/>
          <w:tab w:val="clear" w:pos="8504"/>
        </w:tabs>
        <w:rPr>
          <w:rFonts w:eastAsia="Times New Roman" w:cs="Times New Roman"/>
          <w:b/>
          <w:sz w:val="24"/>
          <w:szCs w:val="24"/>
        </w:rPr>
      </w:pPr>
      <w:r w:rsidRPr="00A870F1">
        <w:rPr>
          <w:b/>
          <w:sz w:val="24"/>
          <w:szCs w:val="24"/>
        </w:rPr>
        <w:t>FECHA DE EXPEDICIÓN DEL TÍTULO:</w:t>
      </w:r>
      <w:r w:rsidRPr="00A870F1">
        <w:rPr>
          <w:sz w:val="24"/>
          <w:szCs w:val="24"/>
        </w:rPr>
        <w:t xml:space="preserve"> </w:t>
      </w:r>
      <w:r w:rsidR="00A870F1">
        <w:rPr>
          <w:rFonts w:eastAsia="Times New Roman" w:cs="Times New Roman"/>
          <w:b/>
          <w:sz w:val="24"/>
          <w:szCs w:val="24"/>
        </w:rPr>
        <w:t xml:space="preserve">29/10/2008. </w:t>
      </w:r>
    </w:p>
    <w:p w:rsidR="00B4088F" w:rsidRDefault="00560A43" w:rsidP="00B4088F">
      <w:pPr>
        <w:pStyle w:val="Encabezado"/>
        <w:tabs>
          <w:tab w:val="clear" w:pos="4252"/>
          <w:tab w:val="clear" w:pos="8504"/>
        </w:tabs>
        <w:rPr>
          <w:rFonts w:eastAsia="Times New Roman" w:cs="Times New Roman"/>
          <w:b/>
          <w:sz w:val="24"/>
          <w:szCs w:val="24"/>
        </w:rPr>
      </w:pPr>
      <w:r w:rsidRPr="00A870F1">
        <w:rPr>
          <w:b/>
          <w:sz w:val="24"/>
          <w:szCs w:val="24"/>
        </w:rPr>
        <w:t>ANTIGÜEDAD EN EL TÍTULO:</w:t>
      </w:r>
      <w:r w:rsidR="00B4088F">
        <w:rPr>
          <w:rFonts w:eastAsia="Times New Roman" w:cs="Times New Roman"/>
          <w:b/>
          <w:sz w:val="24"/>
          <w:szCs w:val="24"/>
        </w:rPr>
        <w:t xml:space="preserve"> (5 años </w:t>
      </w:r>
      <w:r w:rsidR="009F20D3">
        <w:rPr>
          <w:rFonts w:eastAsia="Times New Roman" w:cs="Times New Roman"/>
          <w:b/>
          <w:sz w:val="24"/>
          <w:szCs w:val="24"/>
        </w:rPr>
        <w:t xml:space="preserve">y </w:t>
      </w:r>
      <w:r w:rsidR="003D7D1A">
        <w:rPr>
          <w:rFonts w:eastAsia="Times New Roman" w:cs="Times New Roman"/>
          <w:b/>
          <w:sz w:val="24"/>
          <w:szCs w:val="24"/>
        </w:rPr>
        <w:t>5 meses</w:t>
      </w:r>
      <w:r w:rsidR="009F20D3">
        <w:rPr>
          <w:rFonts w:eastAsia="Times New Roman" w:cs="Times New Roman"/>
          <w:b/>
          <w:sz w:val="24"/>
          <w:szCs w:val="24"/>
        </w:rPr>
        <w:t xml:space="preserve"> aprox.</w:t>
      </w:r>
      <w:r w:rsidR="003D7D1A">
        <w:rPr>
          <w:rFonts w:eastAsia="Times New Roman" w:cs="Times New Roman"/>
          <w:b/>
          <w:sz w:val="24"/>
          <w:szCs w:val="24"/>
        </w:rPr>
        <w:t>)</w:t>
      </w:r>
    </w:p>
    <w:p w:rsidR="00B4088F" w:rsidRPr="00B4088F" w:rsidRDefault="00B4088F" w:rsidP="00B4088F">
      <w:pPr>
        <w:pStyle w:val="Encabezado"/>
        <w:tabs>
          <w:tab w:val="clear" w:pos="4252"/>
          <w:tab w:val="clear" w:pos="8504"/>
        </w:tabs>
        <w:rPr>
          <w:rFonts w:eastAsia="Times New Roman" w:cs="Times New Roman"/>
          <w:b/>
          <w:sz w:val="24"/>
          <w:szCs w:val="24"/>
        </w:rPr>
      </w:pPr>
    </w:p>
    <w:p w:rsidR="00560A43" w:rsidRPr="00A870F1" w:rsidRDefault="00560A43">
      <w:pPr>
        <w:rPr>
          <w:b/>
          <w:sz w:val="24"/>
          <w:szCs w:val="24"/>
          <w:u w:val="single"/>
        </w:rPr>
      </w:pPr>
      <w:r w:rsidRPr="00A870F1">
        <w:rPr>
          <w:b/>
          <w:sz w:val="24"/>
          <w:szCs w:val="24"/>
        </w:rPr>
        <w:t xml:space="preserve">1 - </w:t>
      </w:r>
      <w:r w:rsidRPr="00A870F1">
        <w:rPr>
          <w:b/>
          <w:sz w:val="24"/>
          <w:szCs w:val="24"/>
          <w:u w:val="single"/>
        </w:rPr>
        <w:t>INCISOS A Y B</w:t>
      </w:r>
    </w:p>
    <w:p w:rsidR="00560A43" w:rsidRPr="00A870F1" w:rsidRDefault="00560A43" w:rsidP="00560A43">
      <w:pPr>
        <w:pStyle w:val="Sinespaciado"/>
        <w:rPr>
          <w:sz w:val="24"/>
          <w:szCs w:val="24"/>
        </w:rPr>
      </w:pPr>
    </w:p>
    <w:p w:rsidR="00342A7F" w:rsidRPr="00B4088F" w:rsidRDefault="00DB3AAC" w:rsidP="00B4088F">
      <w:pPr>
        <w:rPr>
          <w:b/>
          <w:sz w:val="24"/>
          <w:szCs w:val="24"/>
        </w:rPr>
      </w:pPr>
      <w:r w:rsidRPr="00A870F1">
        <w:rPr>
          <w:b/>
          <w:sz w:val="24"/>
          <w:szCs w:val="24"/>
          <w:u w:val="single"/>
        </w:rPr>
        <w:t>.</w:t>
      </w:r>
      <w:r w:rsidR="00560A43" w:rsidRPr="00A870F1">
        <w:rPr>
          <w:b/>
          <w:sz w:val="24"/>
          <w:szCs w:val="24"/>
          <w:u w:val="single"/>
        </w:rPr>
        <w:t>ANTECEDENTES LABORALES Y/O PROFESIONALES</w:t>
      </w:r>
      <w:r w:rsidR="00560A43" w:rsidRPr="00A870F1">
        <w:rPr>
          <w:b/>
          <w:sz w:val="24"/>
          <w:szCs w:val="24"/>
        </w:rPr>
        <w:t xml:space="preserve"> (art. 38 </w:t>
      </w:r>
      <w:proofErr w:type="spellStart"/>
      <w:r w:rsidR="00560A43" w:rsidRPr="00A870F1">
        <w:rPr>
          <w:b/>
          <w:sz w:val="24"/>
          <w:szCs w:val="24"/>
        </w:rPr>
        <w:t>incs</w:t>
      </w:r>
      <w:proofErr w:type="spellEnd"/>
      <w:r w:rsidR="00560A43" w:rsidRPr="00A870F1">
        <w:rPr>
          <w:b/>
          <w:sz w:val="24"/>
          <w:szCs w:val="24"/>
        </w:rPr>
        <w:t xml:space="preserve">.  a) </w:t>
      </w:r>
      <w:proofErr w:type="gramStart"/>
      <w:r w:rsidR="00560A43" w:rsidRPr="00A870F1">
        <w:rPr>
          <w:b/>
          <w:sz w:val="24"/>
          <w:szCs w:val="24"/>
        </w:rPr>
        <w:t>y</w:t>
      </w:r>
      <w:proofErr w:type="gramEnd"/>
      <w:r w:rsidR="00560A43" w:rsidRPr="00A870F1">
        <w:rPr>
          <w:b/>
          <w:sz w:val="24"/>
          <w:szCs w:val="24"/>
        </w:rPr>
        <w:t xml:space="preserve"> </w:t>
      </w:r>
      <w:r w:rsidR="00B4088F">
        <w:rPr>
          <w:b/>
          <w:sz w:val="24"/>
          <w:szCs w:val="24"/>
        </w:rPr>
        <w:t>b) del Reglamento de Concursos)</w:t>
      </w:r>
    </w:p>
    <w:p w:rsidR="00967CCC" w:rsidRPr="00A870F1" w:rsidRDefault="00967CCC">
      <w:pPr>
        <w:rPr>
          <w:b/>
          <w:sz w:val="24"/>
          <w:szCs w:val="24"/>
        </w:rPr>
      </w:pPr>
      <w:r w:rsidRPr="00A870F1">
        <w:rPr>
          <w:b/>
          <w:sz w:val="24"/>
          <w:szCs w:val="24"/>
          <w:u w:val="single"/>
        </w:rPr>
        <w:t>Cargos</w:t>
      </w:r>
      <w:r w:rsidRPr="00A870F1">
        <w:rPr>
          <w:b/>
          <w:sz w:val="24"/>
          <w:szCs w:val="24"/>
        </w:rPr>
        <w:t>:</w:t>
      </w:r>
    </w:p>
    <w:p w:rsidR="002454EA" w:rsidRDefault="00967CCC" w:rsidP="00A870F1">
      <w:pPr>
        <w:spacing w:after="0"/>
        <w:rPr>
          <w:rFonts w:cs="Tahoma"/>
          <w:color w:val="FF0000"/>
          <w:sz w:val="24"/>
          <w:szCs w:val="24"/>
        </w:rPr>
      </w:pPr>
      <w:r w:rsidRPr="00A870F1">
        <w:rPr>
          <w:b/>
          <w:sz w:val="24"/>
          <w:szCs w:val="24"/>
        </w:rPr>
        <w:t>.</w:t>
      </w:r>
      <w:r w:rsidR="00560A43" w:rsidRPr="00A870F1">
        <w:rPr>
          <w:b/>
          <w:sz w:val="24"/>
          <w:szCs w:val="24"/>
        </w:rPr>
        <w:t>Cargo base:</w:t>
      </w:r>
      <w:r w:rsidR="00006ACF" w:rsidRPr="00A870F1">
        <w:rPr>
          <w:rFonts w:cs="Tahoma"/>
          <w:color w:val="FF0000"/>
          <w:sz w:val="24"/>
          <w:szCs w:val="24"/>
        </w:rPr>
        <w:t xml:space="preserve"> </w:t>
      </w:r>
    </w:p>
    <w:p w:rsidR="00342A7F" w:rsidRDefault="009F20D3" w:rsidP="00A870F1">
      <w:pPr>
        <w:spacing w:after="0"/>
        <w:rPr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>-</w:t>
      </w:r>
      <w:r w:rsidR="00006ACF" w:rsidRPr="002454EA">
        <w:rPr>
          <w:rFonts w:cs="Tahoma"/>
          <w:color w:val="000000" w:themeColor="text1"/>
          <w:sz w:val="24"/>
          <w:szCs w:val="24"/>
        </w:rPr>
        <w:t xml:space="preserve">Prosecretario Letrado </w:t>
      </w:r>
      <w:r w:rsidR="002454EA" w:rsidRPr="002454EA">
        <w:rPr>
          <w:rFonts w:cs="Tahoma"/>
          <w:color w:val="000000" w:themeColor="text1"/>
          <w:sz w:val="24"/>
          <w:szCs w:val="24"/>
        </w:rPr>
        <w:t>de la PGN</w:t>
      </w:r>
      <w:r w:rsidR="002454EA" w:rsidRPr="002454EA">
        <w:rPr>
          <w:sz w:val="24"/>
          <w:szCs w:val="24"/>
        </w:rPr>
        <w:t xml:space="preserve"> Efectivo </w:t>
      </w:r>
      <w:r>
        <w:rPr>
          <w:sz w:val="24"/>
          <w:szCs w:val="24"/>
        </w:rPr>
        <w:t xml:space="preserve">en la PROCELAC desde </w:t>
      </w:r>
      <w:r w:rsidR="002454EA">
        <w:rPr>
          <w:sz w:val="24"/>
          <w:szCs w:val="24"/>
        </w:rPr>
        <w:t xml:space="preserve">17/9/13 </w:t>
      </w:r>
      <w:r w:rsidR="00AF239C">
        <w:rPr>
          <w:sz w:val="24"/>
          <w:szCs w:val="24"/>
        </w:rPr>
        <w:t xml:space="preserve"> hasta la fecha de cierre del concurso </w:t>
      </w:r>
      <w:r w:rsidR="002454EA" w:rsidRPr="002454EA">
        <w:rPr>
          <w:sz w:val="24"/>
          <w:szCs w:val="24"/>
        </w:rPr>
        <w:t>(</w:t>
      </w:r>
      <w:r w:rsidR="00006ACF" w:rsidRPr="002454EA">
        <w:rPr>
          <w:sz w:val="24"/>
          <w:szCs w:val="24"/>
        </w:rPr>
        <w:t>6 meses</w:t>
      </w:r>
      <w:r w:rsidR="002454EA" w:rsidRPr="002454EA">
        <w:rPr>
          <w:sz w:val="24"/>
          <w:szCs w:val="24"/>
        </w:rPr>
        <w:t>)</w:t>
      </w:r>
    </w:p>
    <w:p w:rsidR="00AF239C" w:rsidRPr="002454EA" w:rsidRDefault="00AF239C" w:rsidP="00A870F1">
      <w:pPr>
        <w:spacing w:after="0"/>
        <w:rPr>
          <w:sz w:val="24"/>
          <w:szCs w:val="24"/>
        </w:rPr>
      </w:pPr>
    </w:p>
    <w:p w:rsidR="00AF239C" w:rsidRDefault="009F20D3" w:rsidP="00AF239C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120" w:line="240" w:lineRule="auto"/>
        <w:rPr>
          <w:rFonts w:ascii="Calibri" w:hAnsi="Calibri" w:cs="Tahoma"/>
          <w:sz w:val="24"/>
          <w:szCs w:val="24"/>
        </w:rPr>
      </w:pPr>
      <w:r>
        <w:rPr>
          <w:rFonts w:cs="Tahoma"/>
          <w:sz w:val="24"/>
          <w:szCs w:val="24"/>
        </w:rPr>
        <w:t>-</w:t>
      </w:r>
      <w:r w:rsidR="002454EA" w:rsidRPr="002454EA">
        <w:rPr>
          <w:rFonts w:cs="Tahoma"/>
          <w:sz w:val="24"/>
          <w:szCs w:val="24"/>
        </w:rPr>
        <w:t>Subsecretario Letrado de la PGN</w:t>
      </w:r>
      <w:r w:rsidR="002454EA" w:rsidRPr="002454EA">
        <w:rPr>
          <w:rFonts w:cs="Tahoma"/>
          <w:color w:val="FF0000"/>
          <w:sz w:val="24"/>
          <w:szCs w:val="24"/>
        </w:rPr>
        <w:t xml:space="preserve"> </w:t>
      </w:r>
      <w:r w:rsidRPr="009F20D3">
        <w:rPr>
          <w:rFonts w:cs="Tahoma"/>
          <w:color w:val="000000" w:themeColor="text1"/>
          <w:sz w:val="24"/>
          <w:szCs w:val="24"/>
        </w:rPr>
        <w:t>en Área Procuradora</w:t>
      </w:r>
      <w:r w:rsidR="00AF239C">
        <w:rPr>
          <w:rFonts w:cs="Tahoma"/>
          <w:sz w:val="24"/>
          <w:szCs w:val="24"/>
        </w:rPr>
        <w:t xml:space="preserve"> desde el </w:t>
      </w:r>
      <w:r w:rsidR="00AF239C">
        <w:rPr>
          <w:rFonts w:ascii="Calibri" w:hAnsi="Calibri"/>
          <w:sz w:val="24"/>
          <w:szCs w:val="24"/>
        </w:rPr>
        <w:t xml:space="preserve">20/12/2012 hasta </w:t>
      </w:r>
      <w:r w:rsidR="00AF239C" w:rsidRPr="00AF239C">
        <w:rPr>
          <w:rFonts w:ascii="Calibri" w:hAnsi="Calibri"/>
          <w:sz w:val="24"/>
          <w:szCs w:val="24"/>
        </w:rPr>
        <w:t xml:space="preserve"> 17/09/2013 </w:t>
      </w:r>
      <w:r w:rsidR="005D69DD">
        <w:rPr>
          <w:rFonts w:ascii="Calibri" w:hAnsi="Calibri"/>
          <w:sz w:val="24"/>
          <w:szCs w:val="24"/>
        </w:rPr>
        <w:t xml:space="preserve">(9 meses) </w:t>
      </w:r>
      <w:r w:rsidR="00AF239C" w:rsidRPr="00AF239C">
        <w:rPr>
          <w:rFonts w:ascii="Calibri" w:hAnsi="Calibri"/>
          <w:sz w:val="24"/>
          <w:szCs w:val="24"/>
        </w:rPr>
        <w:t xml:space="preserve">efectivo / e interino </w:t>
      </w:r>
      <w:r w:rsidR="00AF239C" w:rsidRPr="00AF239C">
        <w:rPr>
          <w:rFonts w:ascii="Calibri" w:hAnsi="Calibri" w:cs="Tahoma"/>
          <w:sz w:val="24"/>
          <w:szCs w:val="24"/>
          <w:u w:val="single"/>
        </w:rPr>
        <w:t>06/09/2012</w:t>
      </w:r>
      <w:r w:rsidR="005D69DD" w:rsidRPr="005D69DD">
        <w:rPr>
          <w:rFonts w:ascii="Calibri" w:hAnsi="Calibri" w:cs="Tahoma"/>
          <w:sz w:val="24"/>
          <w:szCs w:val="24"/>
        </w:rPr>
        <w:t xml:space="preserve"> al</w:t>
      </w:r>
      <w:r w:rsidR="00AF239C" w:rsidRPr="00AF239C">
        <w:rPr>
          <w:rFonts w:ascii="Calibri" w:hAnsi="Calibri" w:cs="Tahoma"/>
          <w:sz w:val="24"/>
          <w:szCs w:val="24"/>
        </w:rPr>
        <w:t xml:space="preserve"> 20/12/2012</w:t>
      </w:r>
      <w:r w:rsidR="005D69DD">
        <w:rPr>
          <w:rFonts w:ascii="Calibri" w:hAnsi="Calibri" w:cs="Tahoma"/>
          <w:sz w:val="24"/>
          <w:szCs w:val="24"/>
        </w:rPr>
        <w:t xml:space="preserve"> (3 meses y 14 días)</w:t>
      </w:r>
    </w:p>
    <w:p w:rsidR="005D69DD" w:rsidRPr="00AF239C" w:rsidRDefault="005D69DD" w:rsidP="00AF239C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120" w:line="240" w:lineRule="auto"/>
        <w:rPr>
          <w:rFonts w:ascii="Calibri" w:hAnsi="Calibri" w:cs="Tahoma"/>
          <w:sz w:val="24"/>
          <w:szCs w:val="24"/>
        </w:rPr>
      </w:pPr>
      <w:r w:rsidRPr="005D69DD">
        <w:rPr>
          <w:rFonts w:ascii="Calibri" w:hAnsi="Calibri" w:cs="Tahoma"/>
          <w:b/>
          <w:sz w:val="24"/>
          <w:szCs w:val="24"/>
        </w:rPr>
        <w:t>Total Secretario Letrado:</w:t>
      </w:r>
      <w:r>
        <w:rPr>
          <w:rFonts w:ascii="Calibri" w:hAnsi="Calibri" w:cs="Tahoma"/>
          <w:sz w:val="24"/>
          <w:szCs w:val="24"/>
        </w:rPr>
        <w:t xml:space="preserve"> 1 año y 14 días</w:t>
      </w:r>
    </w:p>
    <w:p w:rsidR="00DB3AAC" w:rsidRPr="002454EA" w:rsidRDefault="00DB3AAC" w:rsidP="00DB3AAC">
      <w:pPr>
        <w:pStyle w:val="Sinespaciado"/>
        <w:rPr>
          <w:rFonts w:cs="Tahoma"/>
          <w:sz w:val="24"/>
          <w:szCs w:val="24"/>
        </w:rPr>
      </w:pPr>
    </w:p>
    <w:p w:rsidR="002454EA" w:rsidRPr="005D69DD" w:rsidRDefault="009F20D3" w:rsidP="002454EA">
      <w:pPr>
        <w:widowControl w:val="0"/>
        <w:tabs>
          <w:tab w:val="left" w:pos="33"/>
          <w:tab w:val="center" w:pos="4252"/>
          <w:tab w:val="center" w:pos="4285"/>
          <w:tab w:val="center" w:pos="4318"/>
          <w:tab w:val="left" w:pos="4611"/>
          <w:tab w:val="center" w:pos="5485"/>
          <w:tab w:val="left" w:pos="5911"/>
          <w:tab w:val="right" w:pos="8504"/>
          <w:tab w:val="right" w:pos="8537"/>
          <w:tab w:val="right" w:pos="8570"/>
          <w:tab w:val="right" w:pos="9737"/>
          <w:tab w:val="left" w:pos="9880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>
        <w:rPr>
          <w:rFonts w:eastAsia="Times New Roman" w:cs="Tahoma"/>
          <w:sz w:val="24"/>
          <w:szCs w:val="24"/>
          <w:lang w:eastAsia="es-AR"/>
        </w:rPr>
        <w:t>-</w:t>
      </w:r>
      <w:r w:rsidR="002454EA" w:rsidRPr="002454EA">
        <w:rPr>
          <w:rFonts w:eastAsia="Times New Roman" w:cs="Tahoma"/>
          <w:sz w:val="24"/>
          <w:szCs w:val="24"/>
          <w:lang w:val="es-ES_tradnl" w:eastAsia="es-AR"/>
        </w:rPr>
        <w:t>Secretario de Primera Instancia – Interino</w:t>
      </w:r>
      <w:r w:rsidR="005D69DD">
        <w:rPr>
          <w:rFonts w:eastAsia="Times New Roman" w:cs="Tahoma"/>
          <w:sz w:val="24"/>
          <w:szCs w:val="24"/>
          <w:lang w:val="es-ES_tradnl" w:eastAsia="es-AR"/>
        </w:rPr>
        <w:t xml:space="preserve"> en </w:t>
      </w:r>
      <w:r w:rsidR="005D69DD" w:rsidRPr="005D69DD">
        <w:rPr>
          <w:rFonts w:cs="Tahoma"/>
          <w:sz w:val="24"/>
          <w:szCs w:val="24"/>
        </w:rPr>
        <w:t>Fiscalía Federal nº6 de Capital Federal</w:t>
      </w:r>
      <w:r w:rsidR="005D69DD" w:rsidRPr="005D69DD">
        <w:rPr>
          <w:rFonts w:eastAsia="Times New Roman" w:cs="Tahoma"/>
          <w:sz w:val="24"/>
          <w:szCs w:val="24"/>
          <w:lang w:val="es-ES_tradnl" w:eastAsia="es-AR"/>
        </w:rPr>
        <w:t xml:space="preserve"> </w:t>
      </w:r>
    </w:p>
    <w:p w:rsidR="00AF239C" w:rsidRPr="00AF239C" w:rsidRDefault="00AF239C" w:rsidP="00AF239C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120" w:line="240" w:lineRule="auto"/>
        <w:rPr>
          <w:rFonts w:ascii="Calibri" w:hAnsi="Calibri" w:cs="Tahoma"/>
          <w:sz w:val="24"/>
          <w:szCs w:val="24"/>
        </w:rPr>
      </w:pPr>
      <w:r w:rsidRPr="00AF239C">
        <w:rPr>
          <w:rFonts w:ascii="Calibri" w:hAnsi="Calibri" w:cs="Tahoma"/>
          <w:sz w:val="24"/>
          <w:szCs w:val="24"/>
        </w:rPr>
        <w:t>Fiscalía Federal nº6 de Capital Federal.</w:t>
      </w:r>
    </w:p>
    <w:p w:rsidR="00C97B20" w:rsidRPr="00C97B20" w:rsidRDefault="00C97B20" w:rsidP="00C97B20">
      <w:pPr>
        <w:widowControl w:val="0"/>
        <w:tabs>
          <w:tab w:val="left" w:pos="33"/>
          <w:tab w:val="center" w:pos="4252"/>
          <w:tab w:val="center" w:pos="4285"/>
          <w:tab w:val="center" w:pos="4318"/>
          <w:tab w:val="left" w:pos="4611"/>
          <w:tab w:val="center" w:pos="5485"/>
          <w:tab w:val="left" w:pos="5911"/>
          <w:tab w:val="right" w:pos="8504"/>
          <w:tab w:val="right" w:pos="8537"/>
          <w:tab w:val="right" w:pos="8570"/>
          <w:tab w:val="right" w:pos="9737"/>
          <w:tab w:val="left" w:pos="9880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C97B20">
        <w:rPr>
          <w:rFonts w:eastAsia="Times New Roman" w:cs="Tahoma"/>
          <w:b/>
          <w:sz w:val="24"/>
          <w:szCs w:val="24"/>
          <w:lang w:eastAsia="es-AR"/>
        </w:rPr>
        <w:t>Períodos</w:t>
      </w:r>
      <w:r w:rsidRPr="00C97B20">
        <w:rPr>
          <w:rFonts w:eastAsia="Times New Roman" w:cs="Tahoma"/>
          <w:sz w:val="24"/>
          <w:szCs w:val="24"/>
          <w:lang w:eastAsia="es-AR"/>
        </w:rPr>
        <w:t>:</w:t>
      </w:r>
      <w:r w:rsidRPr="00C97B20">
        <w:rPr>
          <w:rFonts w:eastAsia="Times New Roman" w:cs="Tahoma"/>
          <w:sz w:val="24"/>
          <w:szCs w:val="24"/>
          <w:lang w:val="es-ES_tradnl" w:eastAsia="es-AR"/>
        </w:rPr>
        <w:t xml:space="preserve"> (1 año y 6 meses) </w:t>
      </w:r>
    </w:p>
    <w:p w:rsidR="00AF239C" w:rsidRPr="00C97B20" w:rsidRDefault="00AF239C" w:rsidP="00C97B20">
      <w:pPr>
        <w:widowControl w:val="0"/>
        <w:tabs>
          <w:tab w:val="left" w:pos="33"/>
          <w:tab w:val="center" w:pos="4252"/>
          <w:tab w:val="center" w:pos="4285"/>
          <w:tab w:val="center" w:pos="4318"/>
          <w:tab w:val="left" w:pos="4611"/>
          <w:tab w:val="center" w:pos="5485"/>
          <w:tab w:val="left" w:pos="5911"/>
          <w:tab w:val="right" w:pos="8504"/>
          <w:tab w:val="right" w:pos="8537"/>
          <w:tab w:val="right" w:pos="8570"/>
          <w:tab w:val="right" w:pos="9737"/>
          <w:tab w:val="left" w:pos="9880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eastAsia="es-AR"/>
        </w:rPr>
      </w:pPr>
    </w:p>
    <w:p w:rsidR="00AF239C" w:rsidRPr="00C97B20" w:rsidRDefault="00AF239C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ind w:left="2127" w:hanging="2127"/>
        <w:rPr>
          <w:rFonts w:cs="Tahoma"/>
          <w:sz w:val="24"/>
          <w:szCs w:val="24"/>
        </w:rPr>
      </w:pPr>
      <w:r w:rsidRPr="00C97B20">
        <w:rPr>
          <w:rFonts w:cs="Tahoma"/>
          <w:sz w:val="24"/>
          <w:szCs w:val="24"/>
        </w:rPr>
        <w:t xml:space="preserve">                                      Desde: 01/03/2010.</w:t>
      </w:r>
      <w:r w:rsidRPr="00C97B20">
        <w:rPr>
          <w:rFonts w:cs="Tahoma"/>
          <w:sz w:val="24"/>
          <w:szCs w:val="24"/>
        </w:rPr>
        <w:tab/>
        <w:t xml:space="preserve">Hasta: 30/11/2010                                                                                                                                                                                                 </w:t>
      </w:r>
    </w:p>
    <w:p w:rsidR="00AF239C" w:rsidRPr="00C97B20" w:rsidRDefault="00C97B20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ind w:left="2127" w:hanging="2127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                                     </w:t>
      </w:r>
      <w:r w:rsidR="00AF239C" w:rsidRPr="00C97B20">
        <w:rPr>
          <w:rFonts w:cs="Tahoma"/>
          <w:sz w:val="24"/>
          <w:szCs w:val="24"/>
        </w:rPr>
        <w:t>Desde: 01/03/2011.</w:t>
      </w:r>
      <w:r w:rsidR="00AF239C" w:rsidRPr="00C97B20">
        <w:rPr>
          <w:rFonts w:cs="Tahoma"/>
          <w:sz w:val="24"/>
          <w:szCs w:val="24"/>
        </w:rPr>
        <w:tab/>
        <w:t>Hasta: 31/05/2011</w:t>
      </w:r>
    </w:p>
    <w:p w:rsidR="00AF239C" w:rsidRPr="00C97B20" w:rsidRDefault="00AF239C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rPr>
          <w:rFonts w:cs="Tahoma"/>
          <w:sz w:val="24"/>
          <w:szCs w:val="24"/>
        </w:rPr>
      </w:pPr>
      <w:r w:rsidRPr="00C97B20">
        <w:rPr>
          <w:rFonts w:cs="Tahoma"/>
          <w:sz w:val="24"/>
          <w:szCs w:val="24"/>
        </w:rPr>
        <w:t xml:space="preserve">                                      Desde: 01/09/2011.</w:t>
      </w:r>
      <w:r w:rsidRPr="00C97B20">
        <w:rPr>
          <w:rFonts w:cs="Tahoma"/>
          <w:sz w:val="24"/>
          <w:szCs w:val="24"/>
        </w:rPr>
        <w:tab/>
        <w:t>Hasta: 30/11/2011</w:t>
      </w:r>
    </w:p>
    <w:p w:rsidR="00AF239C" w:rsidRPr="00C97B20" w:rsidRDefault="00AF239C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rPr>
          <w:rFonts w:cs="Tahoma"/>
          <w:b/>
          <w:sz w:val="24"/>
          <w:szCs w:val="24"/>
        </w:rPr>
      </w:pPr>
      <w:r w:rsidRPr="00C97B20">
        <w:rPr>
          <w:rFonts w:cs="Tahoma"/>
          <w:sz w:val="24"/>
          <w:szCs w:val="24"/>
        </w:rPr>
        <w:t xml:space="preserve">                                      Desde: 01/03/2012.</w:t>
      </w:r>
      <w:r w:rsidRPr="00C97B20">
        <w:rPr>
          <w:rFonts w:cs="Tahoma"/>
          <w:sz w:val="24"/>
          <w:szCs w:val="24"/>
        </w:rPr>
        <w:tab/>
        <w:t xml:space="preserve">Hasta: 31/05/2012   </w:t>
      </w:r>
    </w:p>
    <w:p w:rsidR="00C97B20" w:rsidRPr="00C97B20" w:rsidRDefault="00C97B20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rPr>
          <w:rFonts w:cs="Tahoma"/>
          <w:sz w:val="24"/>
          <w:szCs w:val="24"/>
        </w:rPr>
      </w:pPr>
    </w:p>
    <w:p w:rsidR="00C97B20" w:rsidRPr="00C97B20" w:rsidRDefault="00AF239C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rPr>
          <w:rFonts w:eastAsia="Times New Roman" w:cs="Tahoma"/>
          <w:sz w:val="24"/>
          <w:szCs w:val="24"/>
          <w:lang w:val="es-ES_tradnl" w:eastAsia="es-AR"/>
        </w:rPr>
      </w:pPr>
      <w:r w:rsidRPr="00C97B20">
        <w:rPr>
          <w:rFonts w:cs="Tahoma"/>
          <w:sz w:val="24"/>
          <w:szCs w:val="24"/>
        </w:rPr>
        <w:t>Secretar</w:t>
      </w:r>
      <w:r w:rsidR="002454EA" w:rsidRPr="00C97B20">
        <w:rPr>
          <w:rFonts w:cs="Tahoma"/>
          <w:sz w:val="24"/>
          <w:szCs w:val="24"/>
        </w:rPr>
        <w:t>io de Primera Instancia - Ad-Honorem Adjunto</w:t>
      </w:r>
      <w:r w:rsidR="00C97B20" w:rsidRPr="00C97B20">
        <w:rPr>
          <w:rFonts w:cs="Tahoma"/>
          <w:sz w:val="24"/>
          <w:szCs w:val="24"/>
        </w:rPr>
        <w:t xml:space="preserve"> en la </w:t>
      </w:r>
      <w:r w:rsidR="002454EA" w:rsidRPr="00C97B20">
        <w:rPr>
          <w:rFonts w:cs="Tahoma"/>
          <w:sz w:val="24"/>
          <w:szCs w:val="24"/>
        </w:rPr>
        <w:t xml:space="preserve"> </w:t>
      </w:r>
      <w:r w:rsidR="00C97B20" w:rsidRPr="00C97B20">
        <w:rPr>
          <w:rFonts w:eastAsia="Times New Roman" w:cs="Tahoma"/>
          <w:sz w:val="24"/>
          <w:szCs w:val="24"/>
          <w:lang w:val="es-ES_tradnl" w:eastAsia="es-AR"/>
        </w:rPr>
        <w:t xml:space="preserve">Fiscalía Federal nº6 de Capital Federal </w:t>
      </w:r>
    </w:p>
    <w:p w:rsidR="00C97B20" w:rsidRPr="00C97B20" w:rsidRDefault="00C97B20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rPr>
          <w:rFonts w:eastAsia="Times New Roman" w:cs="Tahoma"/>
          <w:sz w:val="24"/>
          <w:szCs w:val="24"/>
          <w:lang w:val="es-ES_tradnl" w:eastAsia="es-AR"/>
        </w:rPr>
      </w:pPr>
      <w:r w:rsidRPr="00C97B20">
        <w:rPr>
          <w:rFonts w:eastAsia="Times New Roman" w:cs="Tahoma"/>
          <w:b/>
          <w:sz w:val="24"/>
          <w:szCs w:val="24"/>
          <w:lang w:val="es-ES_tradnl" w:eastAsia="es-AR"/>
        </w:rPr>
        <w:t>Períodos</w:t>
      </w:r>
      <w:proofErr w:type="gramStart"/>
      <w:r w:rsidRPr="00C97B20">
        <w:rPr>
          <w:rFonts w:eastAsia="Times New Roman" w:cs="Tahoma"/>
          <w:sz w:val="24"/>
          <w:szCs w:val="24"/>
          <w:lang w:val="es-ES_tradnl" w:eastAsia="es-AR"/>
        </w:rPr>
        <w:t>:  9</w:t>
      </w:r>
      <w:proofErr w:type="gramEnd"/>
      <w:r w:rsidRPr="00C97B20">
        <w:rPr>
          <w:rFonts w:eastAsia="Times New Roman" w:cs="Tahoma"/>
          <w:sz w:val="24"/>
          <w:szCs w:val="24"/>
          <w:lang w:val="es-ES_tradnl" w:eastAsia="es-AR"/>
        </w:rPr>
        <w:t xml:space="preserve"> meses</w:t>
      </w:r>
    </w:p>
    <w:p w:rsidR="00C97B20" w:rsidRPr="00C97B20" w:rsidRDefault="00C97B20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ind w:left="2127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C97B20">
        <w:rPr>
          <w:rFonts w:eastAsia="Times New Roman" w:cs="Tahoma"/>
          <w:sz w:val="24"/>
          <w:szCs w:val="24"/>
          <w:lang w:val="es-ES_tradnl" w:eastAsia="es-AR"/>
        </w:rPr>
        <w:t xml:space="preserve">     Desde: 01/12/2010.</w:t>
      </w:r>
      <w:r w:rsidRPr="00C97B20">
        <w:rPr>
          <w:rFonts w:eastAsia="Times New Roman" w:cs="Tahoma"/>
          <w:sz w:val="24"/>
          <w:szCs w:val="24"/>
          <w:lang w:val="es-ES_tradnl" w:eastAsia="es-AR"/>
        </w:rPr>
        <w:tab/>
        <w:t xml:space="preserve">Hasta: 28/02/2011                                                                                                                                                                                                 </w:t>
      </w:r>
    </w:p>
    <w:p w:rsidR="00C97B20" w:rsidRPr="00C97B20" w:rsidRDefault="00C97B20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ind w:left="2127" w:hanging="2127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C97B20">
        <w:rPr>
          <w:rFonts w:eastAsia="Times New Roman" w:cs="Tahoma"/>
          <w:sz w:val="24"/>
          <w:szCs w:val="24"/>
          <w:lang w:val="es-ES_tradnl" w:eastAsia="es-AR"/>
        </w:rPr>
        <w:tab/>
        <w:t xml:space="preserve">     Desde: 01/12/2011.</w:t>
      </w:r>
      <w:r w:rsidRPr="00C97B20">
        <w:rPr>
          <w:rFonts w:eastAsia="Times New Roman" w:cs="Tahoma"/>
          <w:sz w:val="24"/>
          <w:szCs w:val="24"/>
          <w:lang w:val="es-ES_tradnl" w:eastAsia="es-AR"/>
        </w:rPr>
        <w:tab/>
        <w:t>Hasta: 28/02/2012</w:t>
      </w:r>
    </w:p>
    <w:p w:rsidR="00C97B20" w:rsidRPr="00C97B20" w:rsidRDefault="00C97B20" w:rsidP="00C97B20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rPr>
          <w:rFonts w:eastAsia="Times New Roman" w:cs="Tahoma"/>
          <w:sz w:val="24"/>
          <w:szCs w:val="24"/>
          <w:lang w:val="es-ES_tradnl" w:eastAsia="es-AR"/>
        </w:rPr>
      </w:pPr>
      <w:r w:rsidRPr="00C97B20">
        <w:rPr>
          <w:rFonts w:eastAsia="Times New Roman" w:cs="Tahoma"/>
          <w:sz w:val="24"/>
          <w:szCs w:val="24"/>
          <w:lang w:val="es-ES_tradnl" w:eastAsia="es-AR"/>
        </w:rPr>
        <w:t xml:space="preserve">                                      </w:t>
      </w:r>
      <w:r>
        <w:rPr>
          <w:rFonts w:eastAsia="Times New Roman" w:cs="Tahoma"/>
          <w:sz w:val="24"/>
          <w:szCs w:val="24"/>
          <w:lang w:val="es-ES_tradnl" w:eastAsia="es-AR"/>
        </w:rPr>
        <w:t xml:space="preserve">       </w:t>
      </w:r>
      <w:r w:rsidRPr="00C97B20">
        <w:rPr>
          <w:rFonts w:eastAsia="Times New Roman" w:cs="Tahoma"/>
          <w:sz w:val="24"/>
          <w:szCs w:val="24"/>
          <w:lang w:val="es-ES_tradnl" w:eastAsia="es-AR"/>
        </w:rPr>
        <w:t>Desde: 01/06/2012.</w:t>
      </w:r>
      <w:r w:rsidRPr="00C97B20">
        <w:rPr>
          <w:rFonts w:eastAsia="Times New Roman" w:cs="Tahoma"/>
          <w:sz w:val="24"/>
          <w:szCs w:val="24"/>
          <w:lang w:val="es-ES_tradnl" w:eastAsia="es-AR"/>
        </w:rPr>
        <w:tab/>
        <w:t xml:space="preserve">Hasta: 31/08/2012   </w:t>
      </w:r>
    </w:p>
    <w:p w:rsidR="002454EA" w:rsidRPr="002454EA" w:rsidRDefault="002454EA" w:rsidP="002454EA">
      <w:pPr>
        <w:pStyle w:val="Sinespaciado"/>
        <w:rPr>
          <w:sz w:val="24"/>
          <w:szCs w:val="24"/>
        </w:rPr>
      </w:pPr>
    </w:p>
    <w:p w:rsidR="002454EA" w:rsidRPr="002454EA" w:rsidRDefault="002454EA" w:rsidP="00DB3AAC">
      <w:pPr>
        <w:pStyle w:val="Sinespaciado"/>
        <w:rPr>
          <w:sz w:val="24"/>
          <w:szCs w:val="24"/>
        </w:rPr>
      </w:pPr>
    </w:p>
    <w:p w:rsidR="00560A43" w:rsidRPr="00A870F1" w:rsidRDefault="00967CCC" w:rsidP="00A870F1">
      <w:pPr>
        <w:spacing w:after="0"/>
        <w:rPr>
          <w:b/>
          <w:color w:val="000000" w:themeColor="text1"/>
          <w:sz w:val="24"/>
          <w:szCs w:val="24"/>
        </w:rPr>
      </w:pPr>
      <w:r w:rsidRPr="00A870F1">
        <w:rPr>
          <w:b/>
          <w:sz w:val="24"/>
          <w:szCs w:val="24"/>
        </w:rPr>
        <w:t>.</w:t>
      </w:r>
      <w:r w:rsidR="00560A43" w:rsidRPr="00A870F1">
        <w:rPr>
          <w:b/>
          <w:sz w:val="24"/>
          <w:szCs w:val="24"/>
        </w:rPr>
        <w:t>Cargo actual:</w:t>
      </w:r>
      <w:r w:rsidR="00006ACF" w:rsidRPr="00A870F1">
        <w:rPr>
          <w:rFonts w:cs="Tahoma"/>
          <w:color w:val="FF0000"/>
          <w:sz w:val="24"/>
          <w:szCs w:val="24"/>
        </w:rPr>
        <w:t xml:space="preserve"> </w:t>
      </w:r>
      <w:r w:rsidR="00006ACF" w:rsidRPr="00A870F1">
        <w:rPr>
          <w:rFonts w:cs="Tahoma"/>
          <w:color w:val="000000" w:themeColor="text1"/>
          <w:sz w:val="24"/>
          <w:szCs w:val="24"/>
        </w:rPr>
        <w:t xml:space="preserve">Coordinador del </w:t>
      </w:r>
      <w:r w:rsidR="00006ACF" w:rsidRPr="00A870F1">
        <w:rPr>
          <w:rFonts w:cs="Tahoma"/>
          <w:b/>
          <w:color w:val="000000" w:themeColor="text1"/>
          <w:sz w:val="24"/>
          <w:szCs w:val="24"/>
        </w:rPr>
        <w:t xml:space="preserve">Área de Adm. Pública </w:t>
      </w:r>
      <w:proofErr w:type="spellStart"/>
      <w:r w:rsidR="00006ACF" w:rsidRPr="00A870F1">
        <w:rPr>
          <w:rFonts w:cs="Tahoma"/>
          <w:b/>
          <w:color w:val="000000" w:themeColor="text1"/>
          <w:sz w:val="24"/>
          <w:szCs w:val="24"/>
        </w:rPr>
        <w:t>Procelac</w:t>
      </w:r>
      <w:proofErr w:type="spellEnd"/>
      <w:r w:rsidR="00006ACF" w:rsidRPr="00A870F1">
        <w:rPr>
          <w:rFonts w:cs="Tahoma"/>
          <w:b/>
          <w:color w:val="000000" w:themeColor="text1"/>
          <w:sz w:val="24"/>
          <w:szCs w:val="24"/>
        </w:rPr>
        <w:t xml:space="preserve"> (Fiscal Ad Hoc)</w:t>
      </w:r>
    </w:p>
    <w:p w:rsidR="002454EA" w:rsidRPr="00AF239C" w:rsidRDefault="009F20D3" w:rsidP="00A870F1">
      <w:pPr>
        <w:spacing w:after="0"/>
        <w:rPr>
          <w:rFonts w:ascii="Calibri" w:hAnsi="Calibri"/>
          <w:b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 xml:space="preserve">Desde: 20/12/2012 </w:t>
      </w:r>
      <w:r w:rsidR="00AF239C">
        <w:rPr>
          <w:rFonts w:ascii="Calibri" w:hAnsi="Calibri" w:cs="Tahoma"/>
          <w:sz w:val="24"/>
          <w:szCs w:val="24"/>
        </w:rPr>
        <w:t>hasta  la fecha de cierre del concurso</w:t>
      </w:r>
      <w:r w:rsidR="00AF239C" w:rsidRPr="00AF239C">
        <w:rPr>
          <w:rFonts w:ascii="Calibri" w:hAnsi="Calibri" w:cs="Tahoma"/>
          <w:sz w:val="24"/>
          <w:szCs w:val="24"/>
        </w:rPr>
        <w:t xml:space="preserve">  </w:t>
      </w:r>
    </w:p>
    <w:p w:rsidR="00DB3AAC" w:rsidRDefault="002454EA" w:rsidP="00DB3AAC">
      <w:pPr>
        <w:pStyle w:val="Sinespaciado"/>
        <w:rPr>
          <w:b/>
          <w:sz w:val="24"/>
          <w:szCs w:val="24"/>
        </w:rPr>
      </w:pPr>
      <w:r w:rsidRPr="00FA60EB">
        <w:rPr>
          <w:b/>
          <w:sz w:val="24"/>
          <w:szCs w:val="24"/>
        </w:rPr>
        <w:t>Desempeño como Fiscal Ah Hoc</w:t>
      </w:r>
      <w:r w:rsidR="00FA60EB">
        <w:rPr>
          <w:b/>
          <w:sz w:val="24"/>
          <w:szCs w:val="24"/>
        </w:rPr>
        <w:t xml:space="preserve"> en PROCELAC.</w:t>
      </w:r>
      <w:r w:rsidR="00B4088F">
        <w:rPr>
          <w:b/>
          <w:sz w:val="24"/>
          <w:szCs w:val="24"/>
        </w:rPr>
        <w:t xml:space="preserve"> (1 año y 3 meses)</w:t>
      </w:r>
    </w:p>
    <w:p w:rsidR="00B4088F" w:rsidRPr="00B4088F" w:rsidRDefault="00B4088F" w:rsidP="00B4088F">
      <w:pPr>
        <w:widowControl w:val="0"/>
        <w:suppressAutoHyphens/>
        <w:spacing w:after="0" w:line="240" w:lineRule="auto"/>
        <w:rPr>
          <w:rFonts w:eastAsia="Arial Unicode MS" w:cs="Times New Roman"/>
          <w:color w:val="000000" w:themeColor="text1"/>
          <w:lang w:val="es-ES_tradnl"/>
        </w:rPr>
      </w:pPr>
      <w:r w:rsidRPr="00B4088F">
        <w:rPr>
          <w:rFonts w:eastAsia="Arial Unicode MS" w:cs="Times New Roman"/>
          <w:color w:val="000000" w:themeColor="text1"/>
          <w:lang w:val="es-ES_tradnl"/>
        </w:rPr>
        <w:t>Res  PER 914/12</w:t>
      </w:r>
    </w:p>
    <w:p w:rsidR="00B4088F" w:rsidRPr="00B4088F" w:rsidRDefault="00B4088F" w:rsidP="00B4088F">
      <w:pPr>
        <w:autoSpaceDE w:val="0"/>
        <w:autoSpaceDN w:val="0"/>
        <w:adjustRightInd w:val="0"/>
        <w:spacing w:after="0" w:line="240" w:lineRule="auto"/>
        <w:rPr>
          <w:rFonts w:eastAsia="Times New Roman" w:cs="Garamond"/>
          <w:color w:val="000000" w:themeColor="text1"/>
          <w:lang w:val="es-AR" w:eastAsia="es-AR"/>
        </w:rPr>
      </w:pPr>
      <w:r w:rsidRPr="00B4088F">
        <w:rPr>
          <w:rFonts w:eastAsia="Times New Roman" w:cs="Garamond"/>
          <w:color w:val="000000" w:themeColor="text1"/>
          <w:lang w:val="es-AR" w:eastAsia="es-AR"/>
        </w:rPr>
        <w:t>Que los/as Coordinadores/as de las áreas operativas, bajo la dirección y supervisión del/de la Fiscal General a cargo de la Procuraduría, tendrán las siguientes funciones:</w:t>
      </w:r>
    </w:p>
    <w:p w:rsidR="00B4088F" w:rsidRPr="00B4088F" w:rsidRDefault="00B4088F" w:rsidP="00B4088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0000" w:themeColor="text1"/>
          <w:lang w:val="es-ES_tradnl" w:eastAsia="es-AR"/>
        </w:rPr>
      </w:pPr>
      <w:r w:rsidRPr="00B4088F">
        <w:rPr>
          <w:rFonts w:eastAsia="Times New Roman" w:cs="Garamond"/>
          <w:color w:val="000000" w:themeColor="text1"/>
          <w:lang w:val="es-AR" w:eastAsia="es-AR"/>
        </w:rPr>
        <w:t xml:space="preserve">a) Intervenir como fiscales </w:t>
      </w:r>
      <w:r w:rsidRPr="00B4088F">
        <w:rPr>
          <w:rFonts w:eastAsia="Times New Roman" w:cs="Garamond"/>
          <w:i/>
          <w:iCs/>
          <w:color w:val="000000" w:themeColor="text1"/>
          <w:lang w:val="es-AR" w:eastAsia="es-AR"/>
        </w:rPr>
        <w:t xml:space="preserve">ad hoc </w:t>
      </w:r>
      <w:r w:rsidRPr="00B4088F">
        <w:rPr>
          <w:rFonts w:eastAsia="Times New Roman" w:cs="Garamond"/>
          <w:color w:val="000000" w:themeColor="text1"/>
          <w:lang w:val="es-AR" w:eastAsia="es-AR"/>
        </w:rPr>
        <w:t>en los casos que versen sobre hechos de la especialidad de sus áreas operativas, en todas las instancias —según los requisitos exigidos por la resolución PGN 104/03—.</w:t>
      </w:r>
    </w:p>
    <w:p w:rsidR="00DB3AAC" w:rsidRPr="00A870F1" w:rsidRDefault="00DB3AAC" w:rsidP="00DB3AAC">
      <w:pPr>
        <w:pStyle w:val="Sinespaciado"/>
        <w:rPr>
          <w:sz w:val="24"/>
          <w:szCs w:val="24"/>
        </w:rPr>
      </w:pPr>
    </w:p>
    <w:p w:rsidR="000416CB" w:rsidRDefault="00967CCC" w:rsidP="00A870F1">
      <w:pPr>
        <w:spacing w:after="0"/>
        <w:rPr>
          <w:rFonts w:cs="Tahoma"/>
          <w:sz w:val="24"/>
          <w:szCs w:val="24"/>
        </w:rPr>
      </w:pPr>
      <w:r w:rsidRPr="00A870F1">
        <w:rPr>
          <w:b/>
          <w:sz w:val="24"/>
          <w:szCs w:val="24"/>
        </w:rPr>
        <w:lastRenderedPageBreak/>
        <w:t>.</w:t>
      </w:r>
      <w:r w:rsidR="00560A43" w:rsidRPr="00A870F1">
        <w:rPr>
          <w:b/>
          <w:sz w:val="24"/>
          <w:szCs w:val="24"/>
        </w:rPr>
        <w:t>Cargo anterior al cargo base</w:t>
      </w:r>
      <w:r w:rsidRPr="00A870F1">
        <w:rPr>
          <w:b/>
          <w:sz w:val="24"/>
          <w:szCs w:val="24"/>
        </w:rPr>
        <w:t>:</w:t>
      </w:r>
      <w:r w:rsidR="00E35E8F" w:rsidRPr="00A870F1">
        <w:rPr>
          <w:rFonts w:cs="Tahoma"/>
          <w:b/>
          <w:sz w:val="24"/>
          <w:szCs w:val="24"/>
        </w:rPr>
        <w:t xml:space="preserve"> </w:t>
      </w:r>
      <w:r w:rsidR="00FA60EB" w:rsidRPr="00FA60EB">
        <w:rPr>
          <w:rFonts w:cs="Tahoma"/>
          <w:sz w:val="24"/>
          <w:szCs w:val="24"/>
        </w:rPr>
        <w:t>Prosecretario Administrativo</w:t>
      </w:r>
      <w:r w:rsidR="00FA60EB">
        <w:rPr>
          <w:rFonts w:cs="Tahoma"/>
          <w:sz w:val="24"/>
          <w:szCs w:val="24"/>
        </w:rPr>
        <w:t xml:space="preserve"> </w:t>
      </w:r>
      <w:r w:rsidR="00FA60EB" w:rsidRPr="00FA60EB">
        <w:rPr>
          <w:rFonts w:cs="Tahoma"/>
          <w:sz w:val="24"/>
          <w:szCs w:val="24"/>
        </w:rPr>
        <w:t xml:space="preserve"> Efectivo/Interino</w:t>
      </w:r>
      <w:r w:rsidR="000416CB">
        <w:rPr>
          <w:rFonts w:cs="Tahoma"/>
          <w:sz w:val="24"/>
          <w:szCs w:val="24"/>
        </w:rPr>
        <w:t xml:space="preserve"> </w:t>
      </w:r>
      <w:r w:rsidR="00C97B20">
        <w:rPr>
          <w:rFonts w:cs="Tahoma"/>
          <w:sz w:val="24"/>
          <w:szCs w:val="24"/>
        </w:rPr>
        <w:t xml:space="preserve">en la </w:t>
      </w:r>
      <w:r w:rsidR="00C97B20" w:rsidRPr="00C97B20">
        <w:rPr>
          <w:rFonts w:cs="Tahoma"/>
          <w:sz w:val="24"/>
          <w:szCs w:val="24"/>
        </w:rPr>
        <w:t>Fiscalía Federal nº6 de Capital Federal</w:t>
      </w:r>
      <w:r w:rsidR="00C97B20">
        <w:rPr>
          <w:rFonts w:cs="Tahoma"/>
          <w:sz w:val="24"/>
          <w:szCs w:val="24"/>
        </w:rPr>
        <w:t xml:space="preserve"> d</w:t>
      </w:r>
      <w:r w:rsidR="000416CB">
        <w:rPr>
          <w:rFonts w:cs="Tahoma"/>
          <w:sz w:val="24"/>
          <w:szCs w:val="24"/>
        </w:rPr>
        <w:t xml:space="preserve">esde el 22/6/07 hasta el 28/2/10 </w:t>
      </w:r>
      <w:r w:rsidR="00C97B20">
        <w:rPr>
          <w:rFonts w:cs="Tahoma"/>
          <w:sz w:val="24"/>
          <w:szCs w:val="24"/>
        </w:rPr>
        <w:t xml:space="preserve"> </w:t>
      </w:r>
      <w:proofErr w:type="gramStart"/>
      <w:r w:rsidR="000416CB">
        <w:rPr>
          <w:rFonts w:cs="Tahoma"/>
          <w:sz w:val="24"/>
          <w:szCs w:val="24"/>
        </w:rPr>
        <w:t>(</w:t>
      </w:r>
      <w:r w:rsidR="00FA60EB">
        <w:rPr>
          <w:rFonts w:cs="Tahoma"/>
          <w:sz w:val="24"/>
          <w:szCs w:val="24"/>
        </w:rPr>
        <w:t xml:space="preserve"> Con</w:t>
      </w:r>
      <w:proofErr w:type="gramEnd"/>
      <w:r w:rsidR="00FA60EB">
        <w:rPr>
          <w:rFonts w:cs="Tahoma"/>
          <w:sz w:val="24"/>
          <w:szCs w:val="24"/>
        </w:rPr>
        <w:t xml:space="preserve"> título 1 año y 4 meses</w:t>
      </w:r>
      <w:r w:rsidR="000416CB">
        <w:rPr>
          <w:rFonts w:cs="Tahoma"/>
          <w:sz w:val="24"/>
          <w:szCs w:val="24"/>
        </w:rPr>
        <w:t>)</w:t>
      </w:r>
    </w:p>
    <w:p w:rsidR="00560A43" w:rsidRPr="00A870F1" w:rsidRDefault="00560A43" w:rsidP="00A870F1">
      <w:pPr>
        <w:spacing w:after="0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Documentación de</w:t>
      </w:r>
      <w:r w:rsidR="00E35E8F" w:rsidRPr="00A870F1">
        <w:rPr>
          <w:b/>
          <w:sz w:val="24"/>
          <w:szCs w:val="24"/>
        </w:rPr>
        <w:t xml:space="preserve"> autoría intelectual:    SÍ </w:t>
      </w:r>
    </w:p>
    <w:p w:rsidR="00961028" w:rsidRPr="00A870F1" w:rsidRDefault="00961028" w:rsidP="00A870F1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left" w:pos="5016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rPr>
          <w:rFonts w:asciiTheme="minorHAnsi" w:hAnsiTheme="minorHAnsi" w:cs="Tahoma"/>
          <w:szCs w:val="24"/>
        </w:rPr>
      </w:pPr>
    </w:p>
    <w:p w:rsidR="00560A43" w:rsidRPr="00A870F1" w:rsidRDefault="00560A43">
      <w:pPr>
        <w:rPr>
          <w:b/>
          <w:sz w:val="24"/>
          <w:szCs w:val="24"/>
          <w:lang w:val="es-ES_tradnl"/>
        </w:rPr>
      </w:pPr>
    </w:p>
    <w:p w:rsidR="00B4088F" w:rsidRDefault="00967CCC" w:rsidP="00A870F1">
      <w:pPr>
        <w:spacing w:after="0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.</w:t>
      </w:r>
      <w:r w:rsidR="00560A43" w:rsidRPr="00A870F1">
        <w:rPr>
          <w:b/>
          <w:sz w:val="24"/>
          <w:szCs w:val="24"/>
        </w:rPr>
        <w:t>Antigüedad en la Justicia:</w:t>
      </w:r>
      <w:r w:rsidR="00961028" w:rsidRPr="00A870F1">
        <w:rPr>
          <w:b/>
          <w:sz w:val="24"/>
          <w:szCs w:val="24"/>
        </w:rPr>
        <w:t xml:space="preserve"> 10 años y 3 meses</w:t>
      </w:r>
    </w:p>
    <w:p w:rsidR="00342A7F" w:rsidRPr="00A870F1" w:rsidRDefault="008A2B15" w:rsidP="00A870F1">
      <w:pPr>
        <w:spacing w:after="0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.Antigüedad en la Justicia con título:</w:t>
      </w:r>
      <w:r w:rsidR="00961028" w:rsidRPr="00A870F1">
        <w:rPr>
          <w:b/>
          <w:sz w:val="24"/>
          <w:szCs w:val="24"/>
        </w:rPr>
        <w:t xml:space="preserve"> 5 años y 5 meses</w:t>
      </w:r>
    </w:p>
    <w:p w:rsidR="00342A7F" w:rsidRPr="00A870F1" w:rsidRDefault="00342A7F" w:rsidP="00560A43">
      <w:pPr>
        <w:rPr>
          <w:b/>
          <w:sz w:val="24"/>
          <w:szCs w:val="24"/>
        </w:rPr>
      </w:pPr>
    </w:p>
    <w:p w:rsidR="00342A7F" w:rsidRPr="00DA1FC4" w:rsidRDefault="008A2B15" w:rsidP="00560A43">
      <w:pPr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br w:type="page"/>
      </w:r>
      <w:r w:rsidR="00342A7F" w:rsidRPr="00A870F1">
        <w:rPr>
          <w:b/>
          <w:sz w:val="24"/>
          <w:szCs w:val="24"/>
        </w:rPr>
        <w:lastRenderedPageBreak/>
        <w:t xml:space="preserve">2 - </w:t>
      </w:r>
      <w:r w:rsidR="00342A7F" w:rsidRPr="00A870F1">
        <w:rPr>
          <w:b/>
          <w:sz w:val="24"/>
          <w:szCs w:val="24"/>
          <w:u w:val="single"/>
        </w:rPr>
        <w:t>INCISO C</w:t>
      </w:r>
    </w:p>
    <w:p w:rsidR="00342A7F" w:rsidRPr="00A870F1" w:rsidRDefault="00967CCC" w:rsidP="00560A43">
      <w:pPr>
        <w:rPr>
          <w:b/>
          <w:sz w:val="24"/>
          <w:szCs w:val="24"/>
          <w:u w:val="single"/>
        </w:rPr>
      </w:pPr>
      <w:r w:rsidRPr="00A870F1">
        <w:rPr>
          <w:b/>
          <w:sz w:val="24"/>
          <w:szCs w:val="24"/>
        </w:rPr>
        <w:t>.</w:t>
      </w:r>
      <w:r w:rsidR="00342A7F" w:rsidRPr="00A870F1">
        <w:rPr>
          <w:b/>
          <w:sz w:val="24"/>
          <w:szCs w:val="24"/>
          <w:u w:val="single"/>
        </w:rPr>
        <w:t>ANTECEDENTES DE FORMACIÓN ACADÉMICA (art. 38 inc. c)</w:t>
      </w:r>
    </w:p>
    <w:p w:rsidR="00342A7F" w:rsidRPr="00A870F1" w:rsidRDefault="00342A7F" w:rsidP="00967CCC">
      <w:pPr>
        <w:pStyle w:val="Sinespaciado"/>
        <w:rPr>
          <w:sz w:val="24"/>
          <w:szCs w:val="24"/>
        </w:rPr>
      </w:pPr>
    </w:p>
    <w:p w:rsidR="001E29C4" w:rsidRPr="00A870F1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A870F1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A870F1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A870F1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A870F1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A870F1" w:rsidRDefault="001E29C4" w:rsidP="003D1F72">
      <w:pPr>
        <w:pStyle w:val="Sinespaciado"/>
        <w:rPr>
          <w:sz w:val="24"/>
          <w:szCs w:val="24"/>
          <w:lang w:val="es-ES_tradnl"/>
        </w:rPr>
      </w:pP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Título de la Carrera que cursa:</w:t>
      </w:r>
      <w:r w:rsidR="00CE3DE9" w:rsidRPr="00A870F1">
        <w:rPr>
          <w:rFonts w:cs="Tahoma"/>
          <w:sz w:val="24"/>
          <w:szCs w:val="24"/>
        </w:rPr>
        <w:t xml:space="preserve"> Especialización en Ministerio Público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Rama del Derecho</w:t>
      </w:r>
      <w:r w:rsidRPr="00A870F1">
        <w:rPr>
          <w:sz w:val="24"/>
          <w:szCs w:val="24"/>
          <w:lang w:val="es-ES_tradnl"/>
        </w:rPr>
        <w:t>:</w:t>
      </w:r>
      <w:r w:rsidR="00CE3DE9" w:rsidRPr="00A870F1">
        <w:rPr>
          <w:sz w:val="24"/>
          <w:szCs w:val="24"/>
          <w:lang w:val="es-ES_tradnl"/>
        </w:rPr>
        <w:t xml:space="preserve"> Penal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Universidad:</w:t>
      </w:r>
      <w:r w:rsidR="00CE3DE9" w:rsidRPr="00A870F1">
        <w:rPr>
          <w:b/>
          <w:sz w:val="24"/>
          <w:szCs w:val="24"/>
          <w:lang w:val="es-ES_tradnl"/>
        </w:rPr>
        <w:t xml:space="preserve"> </w:t>
      </w:r>
      <w:r w:rsidR="00CE3DE9" w:rsidRPr="00A870F1">
        <w:rPr>
          <w:sz w:val="24"/>
          <w:szCs w:val="24"/>
          <w:lang w:val="es-ES_tradnl"/>
        </w:rPr>
        <w:t>UBA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Materias aprobadas:</w:t>
      </w:r>
      <w:r w:rsidR="00CE3DE9" w:rsidRPr="00A870F1">
        <w:rPr>
          <w:sz w:val="24"/>
          <w:szCs w:val="24"/>
          <w:lang w:val="es-ES_tradnl"/>
        </w:rPr>
        <w:t xml:space="preserve"> 27</w:t>
      </w:r>
    </w:p>
    <w:p w:rsidR="001E29C4" w:rsidRPr="00A870F1" w:rsidRDefault="001E29C4" w:rsidP="00A870F1">
      <w:pPr>
        <w:tabs>
          <w:tab w:val="left" w:pos="851"/>
          <w:tab w:val="left" w:pos="8647"/>
        </w:tabs>
        <w:spacing w:after="0" w:line="240" w:lineRule="auto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b/>
          <w:sz w:val="24"/>
          <w:szCs w:val="24"/>
          <w:lang w:val="es-ES_tradnl"/>
        </w:rPr>
        <w:t>Horas aprobadas presenciales/no presenciales:</w:t>
      </w:r>
      <w:r w:rsidR="00CE3DE9" w:rsidRPr="00A870F1">
        <w:rPr>
          <w:b/>
          <w:sz w:val="24"/>
          <w:szCs w:val="24"/>
          <w:lang w:val="es-ES_tradnl"/>
        </w:rPr>
        <w:t xml:space="preserve"> </w:t>
      </w:r>
      <w:r w:rsidR="00CE3DE9" w:rsidRPr="00A870F1">
        <w:rPr>
          <w:rFonts w:eastAsia="Times New Roman" w:cs="Tahoma"/>
          <w:sz w:val="24"/>
          <w:szCs w:val="24"/>
          <w:lang w:val="es-ES_tradnl" w:eastAsia="es-AR"/>
        </w:rPr>
        <w:t xml:space="preserve">405 horas, </w:t>
      </w:r>
      <w:r w:rsidR="00CE3DE9" w:rsidRPr="000014E5">
        <w:rPr>
          <w:rFonts w:eastAsia="Times New Roman" w:cs="Tahoma"/>
          <w:sz w:val="24"/>
          <w:szCs w:val="24"/>
          <w:lang w:val="es-ES_tradnl" w:eastAsia="es-AR"/>
        </w:rPr>
        <w:t>declara</w:t>
      </w:r>
      <w:r w:rsidR="00CE3DE9" w:rsidRPr="00A870F1">
        <w:rPr>
          <w:rFonts w:eastAsia="Times New Roman" w:cs="Tahoma"/>
          <w:sz w:val="24"/>
          <w:szCs w:val="24"/>
          <w:lang w:val="es-ES_tradnl" w:eastAsia="es-AR"/>
        </w:rPr>
        <w:t xml:space="preserve"> tesina en elaboración (28 horas restantes)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Fecha de inicio de la carrera:</w:t>
      </w:r>
      <w:r w:rsidR="00CE3DE9" w:rsidRPr="00A870F1">
        <w:rPr>
          <w:rFonts w:cs="Tahoma"/>
          <w:b/>
          <w:sz w:val="24"/>
          <w:szCs w:val="24"/>
        </w:rPr>
        <w:t xml:space="preserve"> </w:t>
      </w:r>
      <w:r w:rsidR="00CE3DE9" w:rsidRPr="00A870F1">
        <w:rPr>
          <w:rFonts w:cs="Tahoma"/>
          <w:sz w:val="24"/>
          <w:szCs w:val="24"/>
        </w:rPr>
        <w:t>14/06/2010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Fecha de la última materia rendida y aprobada:</w:t>
      </w:r>
      <w:r w:rsidR="00CE3DE9" w:rsidRPr="00A870F1">
        <w:rPr>
          <w:b/>
          <w:sz w:val="24"/>
          <w:szCs w:val="24"/>
          <w:lang w:val="es-ES_tradnl"/>
        </w:rPr>
        <w:t xml:space="preserve"> </w:t>
      </w:r>
      <w:r w:rsidR="00CE3DE9" w:rsidRPr="00A870F1">
        <w:rPr>
          <w:rFonts w:cs="Tahoma"/>
          <w:sz w:val="24"/>
          <w:szCs w:val="24"/>
        </w:rPr>
        <w:t>05/02/2013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CONEAU:</w:t>
      </w:r>
      <w:r w:rsidR="00CE3DE9" w:rsidRPr="00A870F1">
        <w:rPr>
          <w:b/>
          <w:sz w:val="24"/>
          <w:szCs w:val="24"/>
          <w:lang w:val="es-ES_tradnl"/>
        </w:rPr>
        <w:t xml:space="preserve"> Res. </w:t>
      </w:r>
      <w:r w:rsidR="00CE3DE9" w:rsidRPr="00A870F1">
        <w:rPr>
          <w:rFonts w:eastAsia="Times New Roman" w:cs="Tahoma"/>
          <w:sz w:val="24"/>
          <w:szCs w:val="24"/>
        </w:rPr>
        <w:t xml:space="preserve">240/10 </w:t>
      </w:r>
    </w:p>
    <w:p w:rsidR="001E29C4" w:rsidRPr="00A870F1" w:rsidRDefault="001E29C4" w:rsidP="00967CCC">
      <w:pPr>
        <w:pStyle w:val="Sinespaciado"/>
        <w:rPr>
          <w:sz w:val="24"/>
          <w:szCs w:val="24"/>
          <w:lang w:val="es-ES_tradnl"/>
        </w:rPr>
      </w:pPr>
    </w:p>
    <w:p w:rsidR="001E29C4" w:rsidRPr="00A870F1" w:rsidRDefault="00967CCC">
      <w:pPr>
        <w:rPr>
          <w:b/>
          <w:sz w:val="24"/>
          <w:szCs w:val="24"/>
          <w:u w:val="single"/>
          <w:lang w:val="es-ES_tradnl"/>
        </w:rPr>
      </w:pPr>
      <w:r w:rsidRPr="00A870F1">
        <w:rPr>
          <w:b/>
          <w:sz w:val="24"/>
          <w:szCs w:val="24"/>
          <w:lang w:val="es-ES_tradnl"/>
        </w:rPr>
        <w:t>-</w:t>
      </w:r>
      <w:r w:rsidR="001E29C4" w:rsidRPr="00A870F1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Título:</w:t>
      </w:r>
      <w:r w:rsidR="00CE3DE9" w:rsidRPr="00A870F1">
        <w:rPr>
          <w:rFonts w:eastAsia="Times New Roman" w:cs="Tahoma"/>
          <w:bCs/>
          <w:sz w:val="24"/>
          <w:szCs w:val="24"/>
        </w:rPr>
        <w:t xml:space="preserve"> Reglas Internacionales contra la Corrupción</w:t>
      </w:r>
    </w:p>
    <w:p w:rsidR="00CE3DE9" w:rsidRPr="00A870F1" w:rsidRDefault="001E29C4" w:rsidP="00A870F1">
      <w:pPr>
        <w:spacing w:after="0" w:line="240" w:lineRule="auto"/>
        <w:rPr>
          <w:rFonts w:eastAsia="Times New Roman" w:cs="Tahoma"/>
          <w:b/>
          <w:sz w:val="24"/>
          <w:szCs w:val="24"/>
          <w:lang w:val="es-ES_tradnl" w:eastAsia="es-AR"/>
        </w:rPr>
      </w:pPr>
      <w:r w:rsidRPr="00A870F1">
        <w:rPr>
          <w:b/>
          <w:sz w:val="24"/>
          <w:szCs w:val="24"/>
          <w:lang w:val="es-ES_tradnl"/>
        </w:rPr>
        <w:t>Universidad/Institución:</w:t>
      </w:r>
      <w:r w:rsidR="00CE3DE9" w:rsidRPr="00A870F1">
        <w:rPr>
          <w:rFonts w:eastAsia="Times New Roman" w:cs="Tahoma"/>
          <w:b/>
          <w:sz w:val="24"/>
          <w:szCs w:val="24"/>
          <w:lang w:val="es-ES_tradnl" w:eastAsia="es-AR"/>
        </w:rPr>
        <w:t xml:space="preserve"> </w:t>
      </w:r>
      <w:r w:rsidR="00CE3DE9" w:rsidRPr="00A870F1">
        <w:rPr>
          <w:rFonts w:eastAsia="Times New Roman" w:cs="Tahoma"/>
          <w:sz w:val="24"/>
          <w:szCs w:val="24"/>
          <w:lang w:val="es-ES_tradnl" w:eastAsia="es-AR"/>
        </w:rPr>
        <w:t>Universidad Católica Argentina</w:t>
      </w:r>
    </w:p>
    <w:p w:rsidR="001E29C4" w:rsidRPr="00A870F1" w:rsidRDefault="001E29C4" w:rsidP="00A870F1">
      <w:pPr>
        <w:spacing w:after="0"/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Horas/año:</w:t>
      </w:r>
      <w:r w:rsidR="00CE3DE9" w:rsidRPr="00A870F1">
        <w:rPr>
          <w:b/>
          <w:sz w:val="24"/>
          <w:szCs w:val="24"/>
          <w:lang w:val="es-ES_tradnl"/>
        </w:rPr>
        <w:t xml:space="preserve"> </w:t>
      </w:r>
      <w:r w:rsidR="00CE3DE9" w:rsidRPr="00A870F1">
        <w:rPr>
          <w:sz w:val="24"/>
          <w:szCs w:val="24"/>
          <w:lang w:val="es-ES_tradnl"/>
        </w:rPr>
        <w:t>50 horas. Año 2010</w:t>
      </w:r>
    </w:p>
    <w:p w:rsidR="000F176F" w:rsidRPr="00A870F1" w:rsidRDefault="000F176F">
      <w:pPr>
        <w:rPr>
          <w:b/>
          <w:sz w:val="24"/>
          <w:szCs w:val="24"/>
          <w:lang w:val="es-ES_tradnl"/>
        </w:rPr>
      </w:pPr>
    </w:p>
    <w:p w:rsidR="001E29C4" w:rsidRPr="00A870F1" w:rsidRDefault="00967CCC">
      <w:pPr>
        <w:rPr>
          <w:b/>
          <w:sz w:val="24"/>
          <w:szCs w:val="24"/>
          <w:lang w:val="es-ES_tradnl"/>
        </w:rPr>
      </w:pPr>
      <w:r w:rsidRPr="00A870F1">
        <w:rPr>
          <w:b/>
          <w:sz w:val="24"/>
          <w:szCs w:val="24"/>
          <w:lang w:val="es-ES_tradnl"/>
        </w:rPr>
        <w:t>-</w:t>
      </w:r>
      <w:r w:rsidRPr="00A870F1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A870F1">
        <w:rPr>
          <w:b/>
          <w:sz w:val="24"/>
          <w:szCs w:val="24"/>
          <w:lang w:val="es-ES_tradnl"/>
        </w:rPr>
        <w:t>:</w:t>
      </w:r>
    </w:p>
    <w:p w:rsidR="00967CCC" w:rsidRPr="00A870F1" w:rsidRDefault="00CE3DE9" w:rsidP="00967CCC">
      <w:pPr>
        <w:pStyle w:val="Sinespaciado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1 Disertante</w:t>
      </w:r>
    </w:p>
    <w:p w:rsidR="00CE3DE9" w:rsidRPr="00A870F1" w:rsidRDefault="00CE3DE9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rFonts w:eastAsia="Times New Roman" w:cs="Tahoma"/>
          <w:sz w:val="24"/>
          <w:szCs w:val="24"/>
          <w:lang w:val="es-ES_tradnl" w:eastAsia="es-AR"/>
        </w:rPr>
        <w:t>Centro de Investigación y Prevención de la Criminalidad Económica (CIPCE) y la Asociación de Abogados de Buenos Aires (AABA)</w:t>
      </w:r>
    </w:p>
    <w:p w:rsidR="00CE3DE9" w:rsidRPr="00A870F1" w:rsidRDefault="00CE3DE9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rFonts w:eastAsia="Times New Roman" w:cs="Tahoma"/>
          <w:sz w:val="24"/>
          <w:szCs w:val="24"/>
          <w:lang w:val="es-ES_tradnl" w:eastAsia="es-AR"/>
        </w:rPr>
        <w:t>Tema: “Delitos contra la administración Pública”/ “Curso de especialización en derecho penal económico”</w:t>
      </w:r>
    </w:p>
    <w:p w:rsidR="00CE3DE9" w:rsidRPr="00A870F1" w:rsidRDefault="00CE3DE9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rFonts w:eastAsia="Times New Roman" w:cs="Tahoma"/>
          <w:sz w:val="24"/>
          <w:szCs w:val="24"/>
          <w:lang w:val="es-ES_tradnl" w:eastAsia="es-AR"/>
        </w:rPr>
        <w:t xml:space="preserve">Fecha: 03/07/2013 </w:t>
      </w:r>
      <w:r w:rsidR="003D7D1A">
        <w:rPr>
          <w:rFonts w:eastAsia="Times New Roman" w:cs="Tahoma"/>
          <w:sz w:val="24"/>
          <w:szCs w:val="24"/>
          <w:lang w:val="es-ES_tradnl" w:eastAsia="es-AR"/>
        </w:rPr>
        <w:t xml:space="preserve"> / </w:t>
      </w:r>
      <w:r w:rsidRPr="00A870F1">
        <w:rPr>
          <w:rFonts w:eastAsia="Times New Roman" w:cs="Tahoma"/>
          <w:sz w:val="24"/>
          <w:szCs w:val="24"/>
          <w:lang w:val="es-ES_tradnl" w:eastAsia="es-AR"/>
        </w:rPr>
        <w:t>14/08/2013</w:t>
      </w:r>
    </w:p>
    <w:p w:rsidR="00CE3DE9" w:rsidRPr="00A870F1" w:rsidRDefault="00CE3DE9" w:rsidP="00967CCC">
      <w:pPr>
        <w:pStyle w:val="Sinespaciado"/>
        <w:rPr>
          <w:sz w:val="24"/>
          <w:szCs w:val="24"/>
        </w:rPr>
      </w:pPr>
    </w:p>
    <w:p w:rsidR="00967CCC" w:rsidRPr="00A870F1" w:rsidRDefault="00CE3DE9" w:rsidP="00967CCC">
      <w:pPr>
        <w:pStyle w:val="Sinespaciado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2 Expositor</w:t>
      </w:r>
    </w:p>
    <w:p w:rsidR="00CE3DE9" w:rsidRPr="00A870F1" w:rsidRDefault="00CE3DE9" w:rsidP="00967CCC">
      <w:pPr>
        <w:pStyle w:val="Sinespaciado"/>
        <w:rPr>
          <w:sz w:val="24"/>
          <w:szCs w:val="24"/>
        </w:rPr>
      </w:pPr>
      <w:r w:rsidRPr="00A870F1">
        <w:rPr>
          <w:sz w:val="24"/>
          <w:szCs w:val="24"/>
        </w:rPr>
        <w:t>PGN</w:t>
      </w:r>
    </w:p>
    <w:p w:rsidR="00CE3DE9" w:rsidRPr="00A870F1" w:rsidRDefault="00CE3DE9" w:rsidP="00967CCC">
      <w:pPr>
        <w:pStyle w:val="Sinespaciado"/>
        <w:rPr>
          <w:sz w:val="24"/>
          <w:szCs w:val="24"/>
        </w:rPr>
      </w:pPr>
      <w:r w:rsidRPr="00A870F1">
        <w:rPr>
          <w:sz w:val="24"/>
          <w:szCs w:val="24"/>
        </w:rPr>
        <w:t xml:space="preserve">Tema: </w:t>
      </w:r>
      <w:r w:rsidRPr="00A870F1">
        <w:rPr>
          <w:rFonts w:eastAsia="Times New Roman" w:cs="Tahoma"/>
          <w:sz w:val="24"/>
          <w:szCs w:val="24"/>
        </w:rPr>
        <w:t>“Investigación Patrimonial y Decomiso”</w:t>
      </w:r>
    </w:p>
    <w:p w:rsidR="000F176F" w:rsidRDefault="00CE3DE9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12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rFonts w:eastAsia="Times New Roman" w:cs="Tahoma"/>
          <w:sz w:val="24"/>
          <w:szCs w:val="24"/>
          <w:lang w:val="es-ES_tradnl" w:eastAsia="es-AR"/>
        </w:rPr>
        <w:t>Fecha: 9 y 10/08/2013</w:t>
      </w:r>
    </w:p>
    <w:p w:rsidR="00A870F1" w:rsidRPr="00A870F1" w:rsidRDefault="00A870F1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12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</w:p>
    <w:p w:rsidR="00CE3DE9" w:rsidRPr="00A870F1" w:rsidRDefault="00CE3DE9" w:rsidP="000F176F">
      <w:pPr>
        <w:spacing w:after="0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3 Disertante</w:t>
      </w:r>
    </w:p>
    <w:p w:rsidR="00CE3DE9" w:rsidRPr="00A870F1" w:rsidRDefault="00CE3DE9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rFonts w:eastAsia="Times New Roman" w:cs="Tahoma"/>
          <w:sz w:val="24"/>
          <w:szCs w:val="24"/>
          <w:lang w:val="es-ES_tradnl" w:eastAsia="es-AR"/>
        </w:rPr>
        <w:t>Secretaría de Jurisprudencia de la Cámara Nacional en lo Criminal y Correccional Federal.</w:t>
      </w:r>
    </w:p>
    <w:p w:rsidR="00CE3DE9" w:rsidRPr="00A870F1" w:rsidRDefault="00CE3DE9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rFonts w:eastAsia="Times New Roman" w:cs="Tahoma"/>
          <w:sz w:val="24"/>
          <w:szCs w:val="24"/>
          <w:lang w:val="es-ES_tradnl" w:eastAsia="es-AR"/>
        </w:rPr>
        <w:t>Tema: “Taller de Trata de Personas y su Persecución Penal”</w:t>
      </w:r>
    </w:p>
    <w:p w:rsidR="00CE3DE9" w:rsidRPr="00A870F1" w:rsidRDefault="00CE3DE9" w:rsidP="000F176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rFonts w:eastAsia="Times New Roman" w:cs="Tahoma"/>
          <w:sz w:val="24"/>
          <w:szCs w:val="24"/>
          <w:lang w:val="es-ES_tradnl" w:eastAsia="es-AR"/>
        </w:rPr>
        <w:t>Fecha: 27/05/2009</w:t>
      </w:r>
    </w:p>
    <w:p w:rsidR="00A870F1" w:rsidRDefault="00A870F1" w:rsidP="003D1F72">
      <w:pPr>
        <w:rPr>
          <w:b/>
          <w:sz w:val="24"/>
          <w:szCs w:val="24"/>
        </w:rPr>
      </w:pPr>
    </w:p>
    <w:p w:rsidR="00965331" w:rsidRDefault="00965331" w:rsidP="003D1F72">
      <w:pPr>
        <w:rPr>
          <w:b/>
          <w:sz w:val="24"/>
          <w:szCs w:val="24"/>
        </w:rPr>
      </w:pPr>
    </w:p>
    <w:p w:rsidR="00965331" w:rsidRDefault="00965331" w:rsidP="003D1F72">
      <w:pPr>
        <w:rPr>
          <w:b/>
          <w:sz w:val="24"/>
          <w:szCs w:val="24"/>
        </w:rPr>
      </w:pPr>
    </w:p>
    <w:p w:rsidR="00965331" w:rsidRDefault="00965331" w:rsidP="003D1F72">
      <w:pPr>
        <w:rPr>
          <w:b/>
          <w:sz w:val="24"/>
          <w:szCs w:val="24"/>
        </w:rPr>
      </w:pPr>
    </w:p>
    <w:p w:rsidR="00965331" w:rsidRDefault="00965331" w:rsidP="003D1F72">
      <w:pPr>
        <w:rPr>
          <w:b/>
          <w:sz w:val="24"/>
          <w:szCs w:val="24"/>
        </w:rPr>
      </w:pPr>
    </w:p>
    <w:p w:rsidR="00965331" w:rsidRDefault="00965331" w:rsidP="003D1F72">
      <w:pPr>
        <w:rPr>
          <w:b/>
          <w:sz w:val="24"/>
          <w:szCs w:val="24"/>
        </w:rPr>
      </w:pPr>
    </w:p>
    <w:p w:rsidR="00965331" w:rsidRDefault="00965331" w:rsidP="003D1F72">
      <w:pPr>
        <w:rPr>
          <w:b/>
          <w:sz w:val="24"/>
          <w:szCs w:val="24"/>
        </w:rPr>
      </w:pPr>
    </w:p>
    <w:p w:rsidR="00342A7F" w:rsidRPr="00A870F1" w:rsidRDefault="003D1F72" w:rsidP="003D1F72">
      <w:pPr>
        <w:rPr>
          <w:b/>
          <w:sz w:val="24"/>
          <w:szCs w:val="24"/>
          <w:u w:val="single"/>
        </w:rPr>
      </w:pPr>
      <w:r w:rsidRPr="00A870F1">
        <w:rPr>
          <w:b/>
          <w:sz w:val="24"/>
          <w:szCs w:val="24"/>
        </w:rPr>
        <w:lastRenderedPageBreak/>
        <w:t>3-</w:t>
      </w:r>
      <w:r w:rsidR="00342A7F" w:rsidRPr="00A870F1">
        <w:rPr>
          <w:b/>
          <w:sz w:val="24"/>
          <w:szCs w:val="24"/>
          <w:u w:val="single"/>
        </w:rPr>
        <w:t>INCISO D</w:t>
      </w:r>
    </w:p>
    <w:p w:rsidR="00967CCC" w:rsidRPr="00A870F1" w:rsidRDefault="00967CCC" w:rsidP="00A870F1">
      <w:pPr>
        <w:rPr>
          <w:b/>
          <w:sz w:val="24"/>
          <w:szCs w:val="24"/>
          <w:u w:val="single"/>
        </w:rPr>
      </w:pPr>
      <w:r w:rsidRPr="00A870F1">
        <w:rPr>
          <w:b/>
          <w:sz w:val="24"/>
          <w:szCs w:val="24"/>
          <w:u w:val="single"/>
        </w:rPr>
        <w:t>.</w:t>
      </w:r>
      <w:r w:rsidR="001E29C4" w:rsidRPr="00A870F1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1E29C4" w:rsidRPr="00A870F1" w:rsidRDefault="001E29C4" w:rsidP="001E29C4">
      <w:pPr>
        <w:pStyle w:val="Sinespaciado"/>
        <w:rPr>
          <w:sz w:val="24"/>
          <w:szCs w:val="24"/>
        </w:rPr>
      </w:pPr>
    </w:p>
    <w:p w:rsidR="00323016" w:rsidRDefault="001E29C4" w:rsidP="00323016">
      <w:pPr>
        <w:spacing w:after="0" w:line="240" w:lineRule="auto"/>
        <w:rPr>
          <w:rFonts w:eastAsia="Times New Roman" w:cs="Tahoma"/>
          <w:sz w:val="24"/>
          <w:szCs w:val="24"/>
          <w:lang w:val="es-ES_tradnl" w:eastAsia="es-AR"/>
        </w:rPr>
      </w:pPr>
      <w:r w:rsidRPr="00A870F1">
        <w:rPr>
          <w:b/>
          <w:sz w:val="24"/>
          <w:szCs w:val="24"/>
        </w:rPr>
        <w:t>-</w:t>
      </w:r>
      <w:r w:rsidRPr="00A870F1">
        <w:rPr>
          <w:b/>
          <w:sz w:val="24"/>
          <w:szCs w:val="24"/>
          <w:u w:val="single"/>
        </w:rPr>
        <w:t xml:space="preserve">Otros </w:t>
      </w:r>
      <w:r w:rsidR="00A80B7E" w:rsidRPr="00A870F1">
        <w:rPr>
          <w:b/>
          <w:sz w:val="24"/>
          <w:szCs w:val="24"/>
          <w:u w:val="single"/>
        </w:rPr>
        <w:t>Instituciones</w:t>
      </w:r>
      <w:proofErr w:type="gramStart"/>
      <w:r w:rsidRPr="00A870F1">
        <w:rPr>
          <w:b/>
          <w:sz w:val="24"/>
          <w:szCs w:val="24"/>
        </w:rPr>
        <w:t>:</w:t>
      </w:r>
      <w:r w:rsidR="00323016" w:rsidRPr="00A870F1">
        <w:rPr>
          <w:b/>
          <w:sz w:val="24"/>
          <w:szCs w:val="24"/>
        </w:rPr>
        <w:t xml:space="preserve">  </w:t>
      </w:r>
      <w:r w:rsidR="00323016" w:rsidRPr="00A870F1">
        <w:rPr>
          <w:rFonts w:eastAsia="Times New Roman" w:cs="Tahoma"/>
          <w:sz w:val="24"/>
          <w:szCs w:val="24"/>
          <w:lang w:val="es-ES_tradnl" w:eastAsia="es-AR"/>
        </w:rPr>
        <w:t>Escuela</w:t>
      </w:r>
      <w:proofErr w:type="gramEnd"/>
      <w:r w:rsidR="00323016" w:rsidRPr="00A870F1">
        <w:rPr>
          <w:rFonts w:eastAsia="Times New Roman" w:cs="Tahoma"/>
          <w:sz w:val="24"/>
          <w:szCs w:val="24"/>
          <w:lang w:val="es-ES_tradnl" w:eastAsia="es-AR"/>
        </w:rPr>
        <w:t xml:space="preserve"> del Cuerpo de Abogados del Estado de la Procuración del Tesoro de la Nación.</w:t>
      </w:r>
    </w:p>
    <w:p w:rsidR="00144DF0" w:rsidRPr="00A870F1" w:rsidRDefault="00144DF0" w:rsidP="00323016">
      <w:pPr>
        <w:spacing w:after="0" w:line="240" w:lineRule="auto"/>
        <w:rPr>
          <w:rFonts w:eastAsia="Times New Roman" w:cs="Tahoma"/>
          <w:sz w:val="24"/>
          <w:szCs w:val="24"/>
          <w:lang w:val="es-ES_tradnl" w:eastAsia="es-AR"/>
        </w:rPr>
      </w:pPr>
      <w:r>
        <w:rPr>
          <w:rFonts w:eastAsia="Times New Roman" w:cs="Tahoma"/>
          <w:sz w:val="24"/>
          <w:szCs w:val="24"/>
          <w:lang w:val="es-ES_tradnl" w:eastAsia="es-AR"/>
        </w:rPr>
        <w:t>Carrera: Especialización en Abogacía el Estado.</w:t>
      </w:r>
    </w:p>
    <w:p w:rsidR="008A2B15" w:rsidRPr="00A870F1" w:rsidRDefault="008A2B15" w:rsidP="00323016">
      <w:pPr>
        <w:spacing w:after="0"/>
        <w:rPr>
          <w:sz w:val="24"/>
          <w:szCs w:val="24"/>
        </w:rPr>
      </w:pPr>
      <w:r w:rsidRPr="00A870F1">
        <w:rPr>
          <w:b/>
          <w:sz w:val="24"/>
          <w:szCs w:val="24"/>
        </w:rPr>
        <w:t>Materia</w:t>
      </w:r>
      <w:r w:rsidRPr="00A870F1">
        <w:rPr>
          <w:sz w:val="24"/>
          <w:szCs w:val="24"/>
        </w:rPr>
        <w:t>:</w:t>
      </w:r>
      <w:r w:rsidR="00323016" w:rsidRPr="00A870F1">
        <w:rPr>
          <w:rFonts w:cs="Tahoma"/>
          <w:sz w:val="24"/>
          <w:szCs w:val="24"/>
        </w:rPr>
        <w:t xml:space="preserve"> Delitos contra la administración (de la carrera Especialización en Abogacía del Estado)</w:t>
      </w:r>
    </w:p>
    <w:p w:rsidR="00323016" w:rsidRPr="00A870F1" w:rsidRDefault="008A2B15" w:rsidP="00323016">
      <w:pPr>
        <w:pStyle w:val="Encabezado1"/>
        <w:tabs>
          <w:tab w:val="clear" w:pos="4252"/>
          <w:tab w:val="clear" w:pos="8504"/>
        </w:tabs>
        <w:jc w:val="both"/>
        <w:rPr>
          <w:rFonts w:asciiTheme="minorHAnsi" w:eastAsia="Times New Roman" w:hAnsiTheme="minorHAnsi" w:cs="Tahoma"/>
          <w:szCs w:val="24"/>
        </w:rPr>
      </w:pPr>
      <w:r w:rsidRPr="00A870F1">
        <w:rPr>
          <w:rFonts w:asciiTheme="minorHAnsi" w:hAnsiTheme="minorHAnsi"/>
          <w:b/>
          <w:szCs w:val="24"/>
        </w:rPr>
        <w:t>Cargos/Periodo de desempeño:</w:t>
      </w:r>
      <w:r w:rsidR="00323016" w:rsidRPr="00A870F1">
        <w:rPr>
          <w:rFonts w:asciiTheme="minorHAnsi" w:eastAsia="Times New Roman" w:hAnsiTheme="minorHAnsi" w:cs="Tahoma"/>
          <w:szCs w:val="24"/>
        </w:rPr>
        <w:t xml:space="preserve"> Docente Adjunto</w:t>
      </w:r>
      <w:r w:rsidR="00323016" w:rsidRPr="00A870F1">
        <w:rPr>
          <w:rFonts w:asciiTheme="minorHAnsi" w:eastAsia="Times New Roman" w:hAnsiTheme="minorHAnsi" w:cs="Tahoma"/>
          <w:color w:val="FF0000"/>
          <w:szCs w:val="24"/>
        </w:rPr>
        <w:t xml:space="preserve"> </w:t>
      </w:r>
    </w:p>
    <w:p w:rsidR="008A2B15" w:rsidRPr="00A870F1" w:rsidRDefault="00323016" w:rsidP="00323016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color w:val="FF0000"/>
          <w:sz w:val="24"/>
          <w:szCs w:val="24"/>
          <w:lang w:val="es-ES_tradnl" w:eastAsia="es-AR"/>
        </w:rPr>
      </w:pPr>
      <w:r w:rsidRPr="00323016">
        <w:rPr>
          <w:rFonts w:eastAsia="Times New Roman" w:cs="Tahoma"/>
          <w:b/>
          <w:sz w:val="24"/>
          <w:szCs w:val="24"/>
          <w:lang w:val="es-ES_tradnl" w:eastAsia="es-AR"/>
        </w:rPr>
        <w:t>Período de ejercicio</w:t>
      </w:r>
      <w:r w:rsidRPr="00323016">
        <w:rPr>
          <w:rFonts w:eastAsia="Times New Roman" w:cs="Tahoma"/>
          <w:sz w:val="24"/>
          <w:szCs w:val="24"/>
          <w:lang w:val="es-ES_tradnl" w:eastAsia="es-AR"/>
        </w:rPr>
        <w:t xml:space="preserve">. Entre los meses de marzo y abril de 2013. </w:t>
      </w:r>
    </w:p>
    <w:p w:rsidR="008A2B15" w:rsidRPr="00A870F1" w:rsidRDefault="008A2B15" w:rsidP="00323016">
      <w:pPr>
        <w:spacing w:after="0"/>
        <w:rPr>
          <w:sz w:val="24"/>
          <w:szCs w:val="24"/>
        </w:rPr>
      </w:pPr>
      <w:r w:rsidRPr="00A870F1">
        <w:rPr>
          <w:b/>
          <w:sz w:val="24"/>
          <w:szCs w:val="24"/>
        </w:rPr>
        <w:t>Cátedra</w:t>
      </w:r>
      <w:r w:rsidRPr="00A870F1">
        <w:rPr>
          <w:sz w:val="24"/>
          <w:szCs w:val="24"/>
        </w:rPr>
        <w:t>:</w:t>
      </w:r>
      <w:r w:rsidR="00323016" w:rsidRPr="00A870F1">
        <w:rPr>
          <w:rFonts w:eastAsia="Times New Roman" w:cs="Tahoma"/>
          <w:sz w:val="24"/>
          <w:szCs w:val="24"/>
        </w:rPr>
        <w:t xml:space="preserve"> Dr. Eduardo </w:t>
      </w:r>
      <w:proofErr w:type="spellStart"/>
      <w:r w:rsidR="00323016" w:rsidRPr="00A870F1">
        <w:rPr>
          <w:rFonts w:eastAsia="Times New Roman" w:cs="Tahoma"/>
          <w:sz w:val="24"/>
          <w:szCs w:val="24"/>
        </w:rPr>
        <w:t>Freiler</w:t>
      </w:r>
      <w:proofErr w:type="spellEnd"/>
    </w:p>
    <w:p w:rsidR="00323016" w:rsidRPr="00A870F1" w:rsidRDefault="00323016" w:rsidP="008A2B15">
      <w:pPr>
        <w:rPr>
          <w:b/>
          <w:sz w:val="24"/>
          <w:szCs w:val="24"/>
        </w:rPr>
      </w:pPr>
    </w:p>
    <w:p w:rsidR="00323016" w:rsidRPr="00A870F1" w:rsidRDefault="00323016" w:rsidP="00323016">
      <w:pPr>
        <w:spacing w:after="0" w:line="240" w:lineRule="auto"/>
        <w:rPr>
          <w:rFonts w:eastAsia="Times New Roman" w:cs="Tahoma"/>
          <w:b/>
          <w:sz w:val="24"/>
          <w:szCs w:val="24"/>
          <w:lang w:val="es-ES_tradnl" w:eastAsia="es-AR"/>
        </w:rPr>
      </w:pPr>
      <w:r w:rsidRPr="00A870F1">
        <w:rPr>
          <w:b/>
          <w:sz w:val="24"/>
          <w:szCs w:val="24"/>
        </w:rPr>
        <w:t>-</w:t>
      </w:r>
      <w:r w:rsidRPr="00A870F1">
        <w:rPr>
          <w:b/>
          <w:sz w:val="24"/>
          <w:szCs w:val="24"/>
          <w:u w:val="single"/>
        </w:rPr>
        <w:t>Otros Instituciones</w:t>
      </w:r>
      <w:proofErr w:type="gramStart"/>
      <w:r w:rsidRPr="00A870F1">
        <w:rPr>
          <w:b/>
          <w:sz w:val="24"/>
          <w:szCs w:val="24"/>
        </w:rPr>
        <w:t>:</w:t>
      </w:r>
      <w:r w:rsidRPr="00A870F1">
        <w:rPr>
          <w:rFonts w:eastAsia="Times New Roman" w:cs="Tahoma"/>
          <w:b/>
          <w:sz w:val="24"/>
          <w:szCs w:val="24"/>
          <w:lang w:val="es-ES_tradnl" w:eastAsia="es-AR"/>
        </w:rPr>
        <w:t xml:space="preserve">  Asociación</w:t>
      </w:r>
      <w:proofErr w:type="gramEnd"/>
      <w:r w:rsidRPr="00A870F1">
        <w:rPr>
          <w:rFonts w:eastAsia="Times New Roman" w:cs="Tahoma"/>
          <w:b/>
          <w:sz w:val="24"/>
          <w:szCs w:val="24"/>
          <w:lang w:val="es-ES_tradnl" w:eastAsia="es-AR"/>
        </w:rPr>
        <w:t xml:space="preserve"> de Magistrados y Funcionarios de la Justicia Nacional</w:t>
      </w:r>
    </w:p>
    <w:p w:rsidR="00323016" w:rsidRPr="00A870F1" w:rsidRDefault="00323016" w:rsidP="00323016">
      <w:pPr>
        <w:spacing w:after="0"/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Materia:</w:t>
      </w:r>
      <w:r w:rsidRPr="00A870F1">
        <w:rPr>
          <w:rFonts w:cs="Tahoma"/>
          <w:b/>
          <w:sz w:val="24"/>
          <w:szCs w:val="24"/>
        </w:rPr>
        <w:t xml:space="preserve"> Extradición en la práctica          </w:t>
      </w:r>
    </w:p>
    <w:p w:rsidR="00323016" w:rsidRPr="00A870F1" w:rsidRDefault="00323016" w:rsidP="00323016">
      <w:pPr>
        <w:pStyle w:val="Textoindependiente"/>
        <w:spacing w:after="0"/>
        <w:rPr>
          <w:rFonts w:eastAsia="Arial Unicode MS" w:cs="Times New Roman"/>
          <w:sz w:val="24"/>
          <w:szCs w:val="24"/>
          <w:lang w:val="es-ES_tradnl"/>
        </w:rPr>
      </w:pPr>
      <w:r w:rsidRPr="00A870F1">
        <w:rPr>
          <w:b/>
          <w:sz w:val="24"/>
          <w:szCs w:val="24"/>
        </w:rPr>
        <w:t>Cargos/Periodo de desempeño:</w:t>
      </w:r>
      <w:r w:rsidRPr="00A870F1">
        <w:rPr>
          <w:rFonts w:eastAsia="Times New Roman" w:cs="Tahoma"/>
          <w:sz w:val="24"/>
          <w:szCs w:val="24"/>
          <w:lang w:val="es-ES_tradnl"/>
        </w:rPr>
        <w:t xml:space="preserve"> Del certificado surge “</w:t>
      </w:r>
      <w:r w:rsidRPr="00A870F1">
        <w:rPr>
          <w:rFonts w:eastAsia="Times New Roman" w:cs="Tahoma"/>
          <w:sz w:val="24"/>
          <w:szCs w:val="24"/>
          <w:u w:val="single"/>
          <w:lang w:val="es-ES_tradnl"/>
        </w:rPr>
        <w:t>dictó el curso</w:t>
      </w:r>
      <w:r w:rsidRPr="00A870F1">
        <w:rPr>
          <w:rFonts w:eastAsia="Times New Roman" w:cs="Tahoma"/>
          <w:sz w:val="24"/>
          <w:szCs w:val="24"/>
          <w:lang w:val="es-ES_tradnl"/>
        </w:rPr>
        <w:t xml:space="preserve">” </w:t>
      </w:r>
      <w:bookmarkStart w:id="0" w:name="_GoBack"/>
      <w:bookmarkEnd w:id="0"/>
    </w:p>
    <w:p w:rsidR="00323016" w:rsidRPr="00A870F1" w:rsidRDefault="00323016" w:rsidP="00323016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jc w:val="both"/>
        <w:rPr>
          <w:rFonts w:eastAsia="Times New Roman" w:cs="Tahoma"/>
          <w:b/>
          <w:sz w:val="24"/>
          <w:szCs w:val="24"/>
          <w:lang w:val="es-ES_tradnl" w:eastAsia="es-AR"/>
        </w:rPr>
      </w:pPr>
      <w:r w:rsidRPr="00323016">
        <w:rPr>
          <w:rFonts w:eastAsia="Times New Roman" w:cs="Tahoma"/>
          <w:b/>
          <w:sz w:val="24"/>
          <w:szCs w:val="24"/>
          <w:lang w:val="es-ES_tradnl" w:eastAsia="es-AR"/>
        </w:rPr>
        <w:t xml:space="preserve">Período de ejercicio. </w:t>
      </w:r>
      <w:r w:rsidRPr="00323016">
        <w:rPr>
          <w:rFonts w:eastAsia="Times New Roman" w:cs="Tahoma"/>
          <w:sz w:val="24"/>
          <w:szCs w:val="24"/>
          <w:lang w:val="es-ES_tradnl" w:eastAsia="es-AR"/>
        </w:rPr>
        <w:t>Desde: 08/09/2010. Hasta: 20/10/2010</w:t>
      </w:r>
      <w:r w:rsidR="00C844EA">
        <w:rPr>
          <w:rFonts w:eastAsia="Times New Roman" w:cs="Tahoma"/>
          <w:b/>
          <w:sz w:val="24"/>
          <w:szCs w:val="24"/>
          <w:lang w:val="es-ES_tradnl" w:eastAsia="es-AR"/>
        </w:rPr>
        <w:t xml:space="preserve"> </w:t>
      </w:r>
      <w:r w:rsidR="00C844EA" w:rsidRPr="00C844EA">
        <w:rPr>
          <w:rFonts w:eastAsia="Times New Roman" w:cs="Tahoma"/>
          <w:sz w:val="24"/>
          <w:szCs w:val="24"/>
          <w:lang w:val="es-ES_tradnl" w:eastAsia="es-AR"/>
        </w:rPr>
        <w:t>-1 mes y 12 días-</w:t>
      </w:r>
    </w:p>
    <w:p w:rsidR="008A2B15" w:rsidRPr="00A870F1" w:rsidRDefault="008A2B15" w:rsidP="008A2B15">
      <w:pPr>
        <w:pStyle w:val="Sinespaciado"/>
        <w:rPr>
          <w:sz w:val="24"/>
          <w:szCs w:val="24"/>
        </w:rPr>
      </w:pPr>
    </w:p>
    <w:p w:rsidR="00C844EA" w:rsidRDefault="00C844EA" w:rsidP="003D1F72">
      <w:pPr>
        <w:rPr>
          <w:b/>
          <w:sz w:val="24"/>
          <w:szCs w:val="24"/>
        </w:rPr>
      </w:pPr>
    </w:p>
    <w:p w:rsidR="00C844EA" w:rsidRDefault="00C844EA" w:rsidP="003D1F72">
      <w:pPr>
        <w:rPr>
          <w:b/>
          <w:sz w:val="24"/>
          <w:szCs w:val="24"/>
        </w:rPr>
      </w:pPr>
    </w:p>
    <w:p w:rsidR="003D1F72" w:rsidRPr="00A870F1" w:rsidRDefault="003D1F72" w:rsidP="003D1F72">
      <w:pPr>
        <w:rPr>
          <w:b/>
          <w:sz w:val="24"/>
          <w:szCs w:val="24"/>
          <w:u w:val="single"/>
        </w:rPr>
      </w:pPr>
      <w:r w:rsidRPr="00A870F1">
        <w:rPr>
          <w:b/>
          <w:sz w:val="24"/>
          <w:szCs w:val="24"/>
        </w:rPr>
        <w:t>4-</w:t>
      </w:r>
      <w:r w:rsidRPr="00A870F1">
        <w:rPr>
          <w:b/>
          <w:sz w:val="24"/>
          <w:szCs w:val="24"/>
          <w:u w:val="single"/>
        </w:rPr>
        <w:t>INCISO E</w:t>
      </w:r>
    </w:p>
    <w:p w:rsidR="003D1F72" w:rsidRPr="00A870F1" w:rsidRDefault="00967CCC" w:rsidP="003D1F72">
      <w:pPr>
        <w:rPr>
          <w:b/>
          <w:sz w:val="24"/>
          <w:szCs w:val="24"/>
          <w:u w:val="single"/>
        </w:rPr>
      </w:pPr>
      <w:r w:rsidRPr="00A870F1">
        <w:rPr>
          <w:b/>
          <w:sz w:val="24"/>
          <w:szCs w:val="24"/>
          <w:u w:val="single"/>
        </w:rPr>
        <w:t>.</w:t>
      </w:r>
      <w:r w:rsidR="003D1F72" w:rsidRPr="00A870F1">
        <w:rPr>
          <w:b/>
          <w:sz w:val="24"/>
          <w:szCs w:val="24"/>
          <w:u w:val="single"/>
        </w:rPr>
        <w:t>PUBLICACIONES CIENTÍFICO-JURÍDICAS Y TRABAJOS PENDIENTES DE PUBLICACIÓN O BAJO PROCESO DE ARBITRAJE (art. 38 inc. e)</w:t>
      </w:r>
    </w:p>
    <w:p w:rsidR="00967CCC" w:rsidRPr="00A870F1" w:rsidRDefault="00967CCC" w:rsidP="00323016">
      <w:pPr>
        <w:rPr>
          <w:b/>
          <w:sz w:val="24"/>
          <w:szCs w:val="24"/>
        </w:rPr>
      </w:pPr>
    </w:p>
    <w:p w:rsidR="00DB3AAC" w:rsidRPr="00A870F1" w:rsidRDefault="00967CCC" w:rsidP="00DB3AAC">
      <w:pPr>
        <w:rPr>
          <w:b/>
          <w:sz w:val="24"/>
          <w:szCs w:val="24"/>
        </w:rPr>
      </w:pPr>
      <w:r w:rsidRPr="00A870F1">
        <w:rPr>
          <w:b/>
          <w:sz w:val="24"/>
          <w:szCs w:val="24"/>
        </w:rPr>
        <w:t>-</w:t>
      </w:r>
      <w:r w:rsidR="00DB3AAC" w:rsidRPr="00A870F1">
        <w:rPr>
          <w:b/>
          <w:sz w:val="24"/>
          <w:szCs w:val="24"/>
          <w:u w:val="single"/>
        </w:rPr>
        <w:t>Pendiente de publicación</w:t>
      </w:r>
      <w:r w:rsidR="00DB3AAC" w:rsidRPr="00A870F1">
        <w:rPr>
          <w:b/>
          <w:sz w:val="24"/>
          <w:szCs w:val="24"/>
        </w:rPr>
        <w:t>:</w:t>
      </w:r>
    </w:p>
    <w:p w:rsidR="001E29C4" w:rsidRPr="00A870F1" w:rsidRDefault="001E29C4">
      <w:pPr>
        <w:rPr>
          <w:b/>
          <w:sz w:val="24"/>
          <w:szCs w:val="24"/>
        </w:rPr>
      </w:pPr>
    </w:p>
    <w:sectPr w:rsidR="001E29C4" w:rsidRPr="00A870F1" w:rsidSect="00B95C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9DD" w:rsidRDefault="005D69DD" w:rsidP="008A2B15">
      <w:pPr>
        <w:spacing w:after="0" w:line="240" w:lineRule="auto"/>
      </w:pPr>
      <w:r>
        <w:separator/>
      </w:r>
    </w:p>
  </w:endnote>
  <w:endnote w:type="continuationSeparator" w:id="1">
    <w:p w:rsidR="005D69DD" w:rsidRDefault="005D69DD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5" w:rsidRDefault="00B95C3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24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B95C35" w:rsidRDefault="00B95C35">
            <w:pPr>
              <w:pStyle w:val="Piedepgina"/>
              <w:jc w:val="right"/>
            </w:pPr>
            <w:r>
              <w:t xml:space="preserve">Página </w:t>
            </w:r>
            <w:r w:rsidR="007137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3703">
              <w:rPr>
                <w:b/>
                <w:sz w:val="24"/>
                <w:szCs w:val="24"/>
              </w:rPr>
              <w:fldChar w:fldCharType="separate"/>
            </w:r>
            <w:r w:rsidR="008C5723">
              <w:rPr>
                <w:b/>
                <w:noProof/>
              </w:rPr>
              <w:t>4</w:t>
            </w:r>
            <w:r w:rsidR="00713703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7137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3703">
              <w:rPr>
                <w:b/>
                <w:sz w:val="24"/>
                <w:szCs w:val="24"/>
              </w:rPr>
              <w:fldChar w:fldCharType="separate"/>
            </w:r>
            <w:r w:rsidR="008C5723">
              <w:rPr>
                <w:b/>
                <w:noProof/>
              </w:rPr>
              <w:t>4</w:t>
            </w:r>
            <w:r w:rsidR="0071370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95C35" w:rsidRDefault="00B95C35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5" w:rsidRDefault="00B95C3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9DD" w:rsidRDefault="005D69DD" w:rsidP="008A2B15">
      <w:pPr>
        <w:spacing w:after="0" w:line="240" w:lineRule="auto"/>
      </w:pPr>
      <w:r>
        <w:separator/>
      </w:r>
    </w:p>
  </w:footnote>
  <w:footnote w:type="continuationSeparator" w:id="1">
    <w:p w:rsidR="005D69DD" w:rsidRDefault="005D69DD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5" w:rsidRDefault="00B95C3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5" w:rsidRPr="00B95C35" w:rsidRDefault="00B95C35" w:rsidP="00B95C35">
    <w:pPr>
      <w:pStyle w:val="Encabezado"/>
      <w:jc w:val="center"/>
    </w:pPr>
    <w:proofErr w:type="spellStart"/>
    <w:r w:rsidRPr="00A870F1">
      <w:rPr>
        <w:b/>
        <w:sz w:val="24"/>
        <w:szCs w:val="24"/>
      </w:rPr>
      <w:t>Khaski</w:t>
    </w:r>
    <w:proofErr w:type="spellEnd"/>
    <w:r w:rsidRPr="00A870F1">
      <w:rPr>
        <w:b/>
        <w:sz w:val="24"/>
        <w:szCs w:val="24"/>
      </w:rPr>
      <w:t xml:space="preserve"> Milton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5" w:rsidRDefault="00B95C3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014E5"/>
    <w:rsid w:val="00006ACF"/>
    <w:rsid w:val="000416CB"/>
    <w:rsid w:val="00094C72"/>
    <w:rsid w:val="000B6234"/>
    <w:rsid w:val="000F176F"/>
    <w:rsid w:val="00144DF0"/>
    <w:rsid w:val="001517EB"/>
    <w:rsid w:val="001643DE"/>
    <w:rsid w:val="001709D7"/>
    <w:rsid w:val="001E29C4"/>
    <w:rsid w:val="002454EA"/>
    <w:rsid w:val="0031679C"/>
    <w:rsid w:val="00323016"/>
    <w:rsid w:val="00342397"/>
    <w:rsid w:val="00342A7F"/>
    <w:rsid w:val="003B60BC"/>
    <w:rsid w:val="003D1F72"/>
    <w:rsid w:val="003D7D1A"/>
    <w:rsid w:val="00481642"/>
    <w:rsid w:val="00560A43"/>
    <w:rsid w:val="005D69DD"/>
    <w:rsid w:val="0062190B"/>
    <w:rsid w:val="00656A25"/>
    <w:rsid w:val="00697289"/>
    <w:rsid w:val="006C53E1"/>
    <w:rsid w:val="00713703"/>
    <w:rsid w:val="007168F0"/>
    <w:rsid w:val="008A2B15"/>
    <w:rsid w:val="008C5723"/>
    <w:rsid w:val="00961028"/>
    <w:rsid w:val="00965331"/>
    <w:rsid w:val="00967CCC"/>
    <w:rsid w:val="009F20D3"/>
    <w:rsid w:val="00A65E62"/>
    <w:rsid w:val="00A80B7E"/>
    <w:rsid w:val="00A870F1"/>
    <w:rsid w:val="00A93522"/>
    <w:rsid w:val="00AF239C"/>
    <w:rsid w:val="00B4088F"/>
    <w:rsid w:val="00B95C35"/>
    <w:rsid w:val="00C844EA"/>
    <w:rsid w:val="00C97B20"/>
    <w:rsid w:val="00CE3DE9"/>
    <w:rsid w:val="00D7688A"/>
    <w:rsid w:val="00DA1FC4"/>
    <w:rsid w:val="00DB3AAC"/>
    <w:rsid w:val="00DF5CCB"/>
    <w:rsid w:val="00E35E8F"/>
    <w:rsid w:val="00EC011F"/>
    <w:rsid w:val="00FA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9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808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26</cp:revision>
  <cp:lastPrinted>2014-11-20T18:05:00Z</cp:lastPrinted>
  <dcterms:created xsi:type="dcterms:W3CDTF">2014-10-27T13:18:00Z</dcterms:created>
  <dcterms:modified xsi:type="dcterms:W3CDTF">2014-11-20T18:51:00Z</dcterms:modified>
</cp:coreProperties>
</file>